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C7292" w14:textId="38D3FC65" w:rsidR="00A67861" w:rsidRDefault="0026274E">
      <w:r>
        <w:rPr>
          <w:noProof/>
        </w:rPr>
        <w:t xml:space="preserve">          </w:t>
      </w:r>
      <w:r w:rsidR="00E76C8E">
        <w:rPr>
          <w:noProof/>
        </w:rPr>
        <w:t xml:space="preserve">                 </w:t>
      </w:r>
    </w:p>
    <w:p w14:paraId="3FD43C42" w14:textId="0F24D8D3"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1528C4A" w14:textId="77777777" w:rsidTr="0026274E">
        <w:trPr>
          <w:trHeight w:val="420"/>
        </w:trPr>
        <w:tc>
          <w:tcPr>
            <w:tcW w:w="10455" w:type="dxa"/>
            <w:gridSpan w:val="2"/>
            <w:shd w:val="clear" w:color="auto" w:fill="666666"/>
            <w:tcMar>
              <w:top w:w="100" w:type="dxa"/>
              <w:left w:w="100" w:type="dxa"/>
              <w:bottom w:w="100" w:type="dxa"/>
              <w:right w:w="100" w:type="dxa"/>
            </w:tcMar>
          </w:tcPr>
          <w:p w14:paraId="4C187523" w14:textId="5FAFECCA" w:rsidR="00A67861" w:rsidRPr="0026274E" w:rsidRDefault="00CC309F" w:rsidP="00CC309F">
            <w:pPr>
              <w:widowControl w:val="0"/>
              <w:pBdr>
                <w:top w:val="nil"/>
                <w:left w:val="nil"/>
                <w:bottom w:val="nil"/>
                <w:right w:val="nil"/>
                <w:between w:val="nil"/>
              </w:pBdr>
              <w:spacing w:line="240" w:lineRule="auto"/>
              <w:jc w:val="center"/>
              <w:rPr>
                <w:rFonts w:asciiTheme="majorHAnsi" w:hAnsiTheme="majorHAnsi"/>
                <w:b/>
                <w:color w:val="FFFFFF"/>
              </w:rPr>
            </w:pPr>
            <w:r>
              <w:rPr>
                <w:noProof/>
              </w:rPr>
              <w:drawing>
                <wp:anchor distT="0" distB="0" distL="114300" distR="114300" simplePos="0" relativeHeight="251659264" behindDoc="1" locked="0" layoutInCell="1" allowOverlap="1" wp14:anchorId="57265BA0" wp14:editId="365FB313">
                  <wp:simplePos x="0" y="0"/>
                  <wp:positionH relativeFrom="page">
                    <wp:posOffset>6055995</wp:posOffset>
                  </wp:positionH>
                  <wp:positionV relativeFrom="paragraph">
                    <wp:posOffset>0</wp:posOffset>
                  </wp:positionV>
                  <wp:extent cx="458470" cy="481330"/>
                  <wp:effectExtent l="0" t="0" r="0" b="0"/>
                  <wp:wrapTight wrapText="bothSides">
                    <wp:wrapPolygon edited="0">
                      <wp:start x="0" y="0"/>
                      <wp:lineTo x="0" y="20517"/>
                      <wp:lineTo x="20643" y="20517"/>
                      <wp:lineTo x="206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81330"/>
                          </a:xfrm>
                          <a:prstGeom prst="rect">
                            <a:avLst/>
                          </a:prstGeom>
                        </pic:spPr>
                      </pic:pic>
                    </a:graphicData>
                  </a:graphic>
                  <wp14:sizeRelH relativeFrom="margin">
                    <wp14:pctWidth>0</wp14:pctWidth>
                  </wp14:sizeRelH>
                  <wp14:sizeRelV relativeFrom="margin">
                    <wp14:pctHeight>0</wp14:pctHeight>
                  </wp14:sizeRelV>
                </wp:anchor>
              </w:drawing>
            </w:r>
            <w:r w:rsidR="00E76C8E" w:rsidRPr="0026274E">
              <w:rPr>
                <w:rFonts w:asciiTheme="majorHAnsi" w:hAnsiTheme="majorHAnsi"/>
                <w:b/>
                <w:color w:val="FFFFFF"/>
              </w:rPr>
              <w:t xml:space="preserve">Learning Project WEEK </w:t>
            </w:r>
            <w:r>
              <w:rPr>
                <w:rFonts w:asciiTheme="majorHAnsi" w:hAnsiTheme="majorHAnsi"/>
                <w:b/>
                <w:color w:val="FFFFFF"/>
              </w:rPr>
              <w:t>3</w:t>
            </w:r>
            <w:bookmarkStart w:id="0" w:name="_GoBack"/>
            <w:bookmarkEnd w:id="0"/>
            <w:r w:rsidR="00E76C8E" w:rsidRPr="0026274E">
              <w:rPr>
                <w:rFonts w:asciiTheme="majorHAnsi" w:hAnsiTheme="majorHAnsi"/>
                <w:b/>
                <w:color w:val="FFFFFF"/>
              </w:rPr>
              <w:t xml:space="preserve">- </w:t>
            </w:r>
            <w:r w:rsidR="00F80AFC">
              <w:rPr>
                <w:rFonts w:asciiTheme="majorHAnsi" w:hAnsiTheme="majorHAnsi"/>
                <w:b/>
                <w:color w:val="FFFFFF"/>
              </w:rPr>
              <w:t>Viewpoints</w:t>
            </w:r>
          </w:p>
        </w:tc>
      </w:tr>
      <w:tr w:rsidR="00A67861" w14:paraId="534FBCB8" w14:textId="77777777" w:rsidTr="0026274E">
        <w:trPr>
          <w:trHeight w:val="420"/>
        </w:trPr>
        <w:tc>
          <w:tcPr>
            <w:tcW w:w="10455" w:type="dxa"/>
            <w:gridSpan w:val="2"/>
            <w:shd w:val="clear" w:color="auto" w:fill="auto"/>
            <w:tcMar>
              <w:top w:w="100" w:type="dxa"/>
              <w:left w:w="100" w:type="dxa"/>
              <w:bottom w:w="100" w:type="dxa"/>
              <w:right w:w="100" w:type="dxa"/>
            </w:tcMar>
          </w:tcPr>
          <w:p w14:paraId="36DCE526" w14:textId="15F346B1"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8E2FD8">
              <w:rPr>
                <w:rFonts w:asciiTheme="majorHAnsi" w:hAnsiTheme="majorHAnsi"/>
              </w:rPr>
              <w:t>KS1</w:t>
            </w:r>
          </w:p>
        </w:tc>
      </w:tr>
      <w:tr w:rsidR="00A67861" w14:paraId="7D682306" w14:textId="77777777" w:rsidTr="0026274E">
        <w:tc>
          <w:tcPr>
            <w:tcW w:w="5352" w:type="dxa"/>
            <w:shd w:val="clear" w:color="auto" w:fill="999999"/>
            <w:tcMar>
              <w:top w:w="100" w:type="dxa"/>
              <w:left w:w="100" w:type="dxa"/>
              <w:bottom w:w="100" w:type="dxa"/>
              <w:right w:w="100" w:type="dxa"/>
            </w:tcMar>
          </w:tcPr>
          <w:p w14:paraId="3507B77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0416E5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3FEBF046" w14:textId="77777777" w:rsidTr="0026274E">
        <w:tc>
          <w:tcPr>
            <w:tcW w:w="5352" w:type="dxa"/>
            <w:shd w:val="clear" w:color="auto" w:fill="auto"/>
            <w:tcMar>
              <w:top w:w="100" w:type="dxa"/>
              <w:left w:w="100" w:type="dxa"/>
              <w:bottom w:w="100" w:type="dxa"/>
              <w:right w:w="100" w:type="dxa"/>
            </w:tcMar>
          </w:tcPr>
          <w:p w14:paraId="5125AD68" w14:textId="45CA216E" w:rsidR="002745EE" w:rsidRDefault="00F80AFC" w:rsidP="00F80AFC">
            <w:pPr>
              <w:widowControl w:val="0"/>
              <w:numPr>
                <w:ilvl w:val="0"/>
                <w:numId w:val="3"/>
              </w:numPr>
              <w:spacing w:line="240" w:lineRule="auto"/>
              <w:rPr>
                <w:rFonts w:asciiTheme="majorHAnsi" w:hAnsiTheme="majorHAnsi"/>
                <w:sz w:val="20"/>
                <w:szCs w:val="20"/>
              </w:rPr>
            </w:pPr>
            <w:r w:rsidRPr="00F80AFC">
              <w:rPr>
                <w:rFonts w:asciiTheme="majorHAnsi" w:hAnsiTheme="majorHAnsi"/>
                <w:sz w:val="20"/>
                <w:szCs w:val="20"/>
              </w:rPr>
              <w:t>Play on ​The Mental Maths Train Game​</w:t>
            </w:r>
          </w:p>
          <w:p w14:paraId="7671557F" w14:textId="77777777" w:rsidR="002745EE" w:rsidRDefault="002745EE" w:rsidP="002745EE">
            <w:pPr>
              <w:widowControl w:val="0"/>
              <w:spacing w:line="240" w:lineRule="auto"/>
              <w:rPr>
                <w:rFonts w:asciiTheme="majorHAnsi" w:hAnsiTheme="majorHAnsi"/>
                <w:sz w:val="20"/>
                <w:szCs w:val="20"/>
              </w:rPr>
            </w:pPr>
          </w:p>
          <w:p w14:paraId="2F8C8164" w14:textId="7970A67D" w:rsidR="002745EE" w:rsidRDefault="002745EE" w:rsidP="002745EE">
            <w:pPr>
              <w:widowControl w:val="0"/>
              <w:numPr>
                <w:ilvl w:val="0"/>
                <w:numId w:val="3"/>
              </w:numPr>
              <w:spacing w:line="240" w:lineRule="auto"/>
              <w:rPr>
                <w:rFonts w:asciiTheme="majorHAnsi" w:hAnsiTheme="majorHAnsi"/>
                <w:sz w:val="20"/>
                <w:szCs w:val="20"/>
              </w:rPr>
            </w:pPr>
            <w:r w:rsidRPr="002745EE">
              <w:rPr>
                <w:rFonts w:asciiTheme="majorHAnsi" w:hAnsiTheme="majorHAnsi"/>
                <w:sz w:val="20"/>
                <w:szCs w:val="20"/>
              </w:rPr>
              <w:t>https://www.topmarks.co.uk/maths-games/mental-maths-train</w:t>
            </w:r>
            <w:r w:rsidR="00F80AFC" w:rsidRPr="00F80AFC">
              <w:rPr>
                <w:rFonts w:asciiTheme="majorHAnsi" w:hAnsiTheme="majorHAnsi"/>
                <w:sz w:val="20"/>
                <w:szCs w:val="20"/>
              </w:rPr>
              <w:t xml:space="preserve"> </w:t>
            </w:r>
          </w:p>
          <w:p w14:paraId="71B00650" w14:textId="77777777" w:rsidR="002745EE" w:rsidRPr="002745EE" w:rsidRDefault="002745EE" w:rsidP="002745EE">
            <w:pPr>
              <w:widowControl w:val="0"/>
              <w:spacing w:line="240" w:lineRule="auto"/>
              <w:rPr>
                <w:rFonts w:asciiTheme="majorHAnsi" w:hAnsiTheme="majorHAnsi"/>
                <w:sz w:val="20"/>
                <w:szCs w:val="20"/>
              </w:rPr>
            </w:pPr>
          </w:p>
          <w:p w14:paraId="43038388" w14:textId="6E9C3380" w:rsidR="002745EE" w:rsidRDefault="002745EE" w:rsidP="00F80AFC">
            <w:pPr>
              <w:widowControl w:val="0"/>
              <w:numPr>
                <w:ilvl w:val="0"/>
                <w:numId w:val="3"/>
              </w:numPr>
              <w:spacing w:line="240" w:lineRule="auto"/>
              <w:rPr>
                <w:rFonts w:asciiTheme="majorHAnsi" w:hAnsiTheme="majorHAnsi"/>
                <w:sz w:val="20"/>
                <w:szCs w:val="20"/>
              </w:rPr>
            </w:pPr>
            <w:r>
              <w:rPr>
                <w:rFonts w:asciiTheme="majorHAnsi" w:hAnsiTheme="majorHAnsi"/>
                <w:sz w:val="20"/>
                <w:szCs w:val="20"/>
              </w:rPr>
              <w:t>P</w:t>
            </w:r>
            <w:r w:rsidR="00F80AFC" w:rsidRPr="00F80AFC">
              <w:rPr>
                <w:rFonts w:asciiTheme="majorHAnsi" w:hAnsiTheme="majorHAnsi"/>
                <w:sz w:val="20"/>
                <w:szCs w:val="20"/>
              </w:rPr>
              <w:t xml:space="preserve">ractise adding, subtracting, multiplying or dividing.    </w:t>
            </w:r>
          </w:p>
          <w:p w14:paraId="44EFF8DB" w14:textId="22378589" w:rsidR="00F80AFC" w:rsidRDefault="00F80AFC" w:rsidP="00F80AFC">
            <w:pPr>
              <w:widowControl w:val="0"/>
              <w:numPr>
                <w:ilvl w:val="0"/>
                <w:numId w:val="3"/>
              </w:numPr>
              <w:spacing w:line="240" w:lineRule="auto"/>
              <w:rPr>
                <w:rFonts w:asciiTheme="majorHAnsi" w:hAnsiTheme="majorHAnsi"/>
                <w:sz w:val="20"/>
                <w:szCs w:val="20"/>
              </w:rPr>
            </w:pPr>
            <w:r w:rsidRPr="00F80AFC">
              <w:rPr>
                <w:rFonts w:asciiTheme="majorHAnsi" w:hAnsiTheme="majorHAnsi"/>
                <w:sz w:val="20"/>
                <w:szCs w:val="20"/>
              </w:rPr>
              <w:t>Practise counting in 2s, 5s and 10s.</w:t>
            </w:r>
          </w:p>
          <w:p w14:paraId="470AA8A5" w14:textId="77777777" w:rsidR="002745EE" w:rsidRPr="00F80AFC" w:rsidRDefault="002745EE" w:rsidP="002745EE">
            <w:pPr>
              <w:widowControl w:val="0"/>
              <w:spacing w:line="240" w:lineRule="auto"/>
              <w:ind w:left="540"/>
              <w:rPr>
                <w:rFonts w:asciiTheme="majorHAnsi" w:hAnsiTheme="majorHAnsi"/>
                <w:sz w:val="20"/>
                <w:szCs w:val="20"/>
              </w:rPr>
            </w:pPr>
          </w:p>
          <w:p w14:paraId="47856A52" w14:textId="764164EF" w:rsidR="002745EE" w:rsidRPr="002745EE" w:rsidRDefault="00F80AFC" w:rsidP="002745EE">
            <w:pPr>
              <w:widowControl w:val="0"/>
              <w:numPr>
                <w:ilvl w:val="0"/>
                <w:numId w:val="3"/>
              </w:numPr>
              <w:spacing w:line="240" w:lineRule="auto"/>
              <w:rPr>
                <w:rFonts w:asciiTheme="majorHAnsi" w:hAnsiTheme="majorHAnsi"/>
                <w:sz w:val="20"/>
                <w:szCs w:val="20"/>
              </w:rPr>
            </w:pPr>
            <w:r w:rsidRPr="00F80AFC">
              <w:rPr>
                <w:rFonts w:asciiTheme="majorHAnsi" w:hAnsiTheme="majorHAnsi"/>
                <w:sz w:val="20"/>
                <w:szCs w:val="20"/>
              </w:rPr>
              <w:t xml:space="preserve"> Look in different rooms and go on a number hunt. How many items can you find that have numbers on them? What is the largest number you can find? What is the smallest number you can find?  </w:t>
            </w:r>
          </w:p>
          <w:p w14:paraId="6D918B1A" w14:textId="77777777" w:rsidR="002745EE" w:rsidRPr="002745EE" w:rsidRDefault="002745EE" w:rsidP="002745EE">
            <w:pPr>
              <w:widowControl w:val="0"/>
              <w:spacing w:line="240" w:lineRule="auto"/>
              <w:ind w:left="540"/>
              <w:rPr>
                <w:rFonts w:asciiTheme="majorHAnsi" w:hAnsiTheme="majorHAnsi"/>
                <w:sz w:val="20"/>
                <w:szCs w:val="20"/>
              </w:rPr>
            </w:pPr>
          </w:p>
          <w:p w14:paraId="084F0981" w14:textId="2043DFAA" w:rsidR="00A67861" w:rsidRPr="008E2FD8" w:rsidRDefault="00F80AFC" w:rsidP="00F80AFC">
            <w:pPr>
              <w:widowControl w:val="0"/>
              <w:numPr>
                <w:ilvl w:val="0"/>
                <w:numId w:val="3"/>
              </w:numPr>
              <w:spacing w:line="240" w:lineRule="auto"/>
              <w:rPr>
                <w:rFonts w:asciiTheme="majorHAnsi" w:hAnsiTheme="majorHAnsi"/>
                <w:sz w:val="20"/>
                <w:szCs w:val="20"/>
              </w:rPr>
            </w:pPr>
            <w:r w:rsidRPr="00F80AFC">
              <w:rPr>
                <w:rFonts w:asciiTheme="majorHAnsi" w:hAnsiTheme="majorHAnsi"/>
                <w:sz w:val="20"/>
                <w:szCs w:val="20"/>
              </w:rPr>
              <w:t>Choose a number between 0 - 50. Make a poster showing how many different ways can you represent this number?</w:t>
            </w:r>
          </w:p>
        </w:tc>
        <w:tc>
          <w:tcPr>
            <w:tcW w:w="5103" w:type="dxa"/>
            <w:shd w:val="clear" w:color="auto" w:fill="auto"/>
            <w:tcMar>
              <w:top w:w="100" w:type="dxa"/>
              <w:left w:w="100" w:type="dxa"/>
              <w:bottom w:w="100" w:type="dxa"/>
              <w:right w:w="100" w:type="dxa"/>
            </w:tcMar>
          </w:tcPr>
          <w:p w14:paraId="3E0D3DA8" w14:textId="77777777" w:rsidR="00A67861" w:rsidRDefault="00F80AFC" w:rsidP="00F80AFC">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Reading a variety of books at home. </w:t>
            </w:r>
            <w:r w:rsidRPr="00F80AFC">
              <w:rPr>
                <w:rFonts w:asciiTheme="majorHAnsi" w:hAnsiTheme="majorHAnsi"/>
                <w:sz w:val="20"/>
                <w:szCs w:val="20"/>
              </w:rPr>
              <w:t xml:space="preserve">Your child could share a book </w:t>
            </w:r>
            <w:proofErr w:type="spellStart"/>
            <w:r w:rsidRPr="00F80AFC">
              <w:rPr>
                <w:rFonts w:asciiTheme="majorHAnsi" w:hAnsiTheme="majorHAnsi"/>
                <w:sz w:val="20"/>
                <w:szCs w:val="20"/>
              </w:rPr>
              <w:t>everyday</w:t>
            </w:r>
            <w:proofErr w:type="spellEnd"/>
            <w:r w:rsidRPr="00F80AFC">
              <w:rPr>
                <w:rFonts w:asciiTheme="majorHAnsi" w:hAnsiTheme="majorHAnsi"/>
                <w:sz w:val="20"/>
                <w:szCs w:val="20"/>
              </w:rPr>
              <w:t xml:space="preserve">. This can be reading a book aloud </w:t>
            </w:r>
            <w:proofErr w:type="spellStart"/>
            <w:r w:rsidRPr="00F80AFC">
              <w:rPr>
                <w:rFonts w:asciiTheme="majorHAnsi" w:hAnsiTheme="majorHAnsi"/>
                <w:sz w:val="20"/>
                <w:szCs w:val="20"/>
              </w:rPr>
              <w:t>everyday</w:t>
            </w:r>
            <w:proofErr w:type="spellEnd"/>
            <w:r w:rsidRPr="00F80AFC">
              <w:rPr>
                <w:rFonts w:asciiTheme="majorHAnsi" w:hAnsiTheme="majorHAnsi"/>
                <w:sz w:val="20"/>
                <w:szCs w:val="20"/>
              </w:rPr>
              <w:t xml:space="preserve"> or sharing a book with an adult</w:t>
            </w:r>
            <w:r>
              <w:rPr>
                <w:rFonts w:asciiTheme="majorHAnsi" w:hAnsiTheme="majorHAnsi"/>
                <w:sz w:val="20"/>
                <w:szCs w:val="20"/>
              </w:rPr>
              <w:t>.</w:t>
            </w:r>
          </w:p>
          <w:p w14:paraId="1CFA566D" w14:textId="3DFE541A" w:rsidR="00F80AFC" w:rsidRDefault="00F80AFC" w:rsidP="00F80AFC">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80AFC">
              <w:rPr>
                <w:rFonts w:asciiTheme="majorHAnsi" w:hAnsiTheme="majorHAnsi"/>
                <w:sz w:val="20"/>
                <w:szCs w:val="20"/>
              </w:rPr>
              <w:t xml:space="preserve">Listen to the traditional story ‘​Jack and the Beanstalk’.  </w:t>
            </w:r>
          </w:p>
          <w:p w14:paraId="60ED3160" w14:textId="77777777" w:rsidR="002745EE" w:rsidRPr="002745EE" w:rsidRDefault="002745EE" w:rsidP="002745EE">
            <w:pPr>
              <w:pStyle w:val="ListParagraph"/>
              <w:widowControl w:val="0"/>
              <w:pBdr>
                <w:top w:val="nil"/>
                <w:left w:val="nil"/>
                <w:bottom w:val="nil"/>
                <w:right w:val="nil"/>
                <w:between w:val="nil"/>
              </w:pBdr>
              <w:spacing w:line="240" w:lineRule="auto"/>
              <w:ind w:left="540"/>
              <w:rPr>
                <w:rFonts w:asciiTheme="majorHAnsi" w:hAnsiTheme="majorHAnsi"/>
                <w:sz w:val="20"/>
                <w:szCs w:val="20"/>
              </w:rPr>
            </w:pPr>
          </w:p>
          <w:p w14:paraId="018D039A" w14:textId="6D7846AE" w:rsidR="00F80AFC" w:rsidRDefault="00F80AFC" w:rsidP="002745EE">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80AFC">
              <w:rPr>
                <w:rFonts w:asciiTheme="majorHAnsi" w:hAnsiTheme="majorHAnsi"/>
                <w:sz w:val="20"/>
                <w:szCs w:val="20"/>
              </w:rPr>
              <w:t xml:space="preserve">Find a set of instructions for planting a seed or a bean. Read the instructions out aloud. Can you follow the instructions and plant a seed? Remember to keep watering it!  </w:t>
            </w:r>
          </w:p>
          <w:p w14:paraId="3A3C7FC4" w14:textId="77777777" w:rsidR="002745EE" w:rsidRPr="002745EE" w:rsidRDefault="002745EE" w:rsidP="002745EE">
            <w:pPr>
              <w:pStyle w:val="ListParagraph"/>
              <w:widowControl w:val="0"/>
              <w:pBdr>
                <w:top w:val="nil"/>
                <w:left w:val="nil"/>
                <w:bottom w:val="nil"/>
                <w:right w:val="nil"/>
                <w:between w:val="nil"/>
              </w:pBdr>
              <w:spacing w:line="240" w:lineRule="auto"/>
              <w:ind w:left="540"/>
              <w:rPr>
                <w:rFonts w:asciiTheme="majorHAnsi" w:hAnsiTheme="majorHAnsi"/>
                <w:sz w:val="20"/>
                <w:szCs w:val="20"/>
              </w:rPr>
            </w:pPr>
          </w:p>
          <w:p w14:paraId="19CFE099" w14:textId="0FB7E450" w:rsidR="00F80AFC" w:rsidRPr="00F80AFC" w:rsidRDefault="00F80AFC" w:rsidP="00F80AFC">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80AFC">
              <w:rPr>
                <w:rFonts w:asciiTheme="majorHAnsi" w:hAnsiTheme="majorHAnsi"/>
                <w:sz w:val="20"/>
                <w:szCs w:val="20"/>
              </w:rPr>
              <w:t xml:space="preserve">Read a non-fiction book </w:t>
            </w:r>
          </w:p>
          <w:p w14:paraId="56E80328" w14:textId="6472DC3D" w:rsidR="00F80AFC" w:rsidRPr="00F80AFC" w:rsidRDefault="00F80AFC" w:rsidP="00F80AFC">
            <w:pPr>
              <w:pStyle w:val="ListParagraph"/>
              <w:widowControl w:val="0"/>
              <w:pBdr>
                <w:top w:val="nil"/>
                <w:left w:val="nil"/>
                <w:bottom w:val="nil"/>
                <w:right w:val="nil"/>
                <w:between w:val="nil"/>
              </w:pBdr>
              <w:spacing w:line="240" w:lineRule="auto"/>
              <w:ind w:left="540"/>
              <w:rPr>
                <w:rFonts w:asciiTheme="majorHAnsi" w:hAnsiTheme="majorHAnsi"/>
                <w:sz w:val="20"/>
                <w:szCs w:val="20"/>
              </w:rPr>
            </w:pPr>
          </w:p>
          <w:p w14:paraId="1DCDF601" w14:textId="059AC531" w:rsidR="00F80AFC" w:rsidRPr="00F80AFC" w:rsidRDefault="00F80AFC" w:rsidP="00F80AFC">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80AFC">
              <w:rPr>
                <w:rFonts w:asciiTheme="majorHAnsi" w:hAnsiTheme="majorHAnsi"/>
                <w:sz w:val="20"/>
                <w:szCs w:val="20"/>
              </w:rPr>
              <w:t xml:space="preserve">Read an article from a newspaper or magazine to an adult.  </w:t>
            </w:r>
          </w:p>
          <w:p w14:paraId="26C71E8E" w14:textId="764E89E6" w:rsidR="00F80AFC" w:rsidRPr="00F80AFC" w:rsidRDefault="00F80AFC" w:rsidP="00F80AFC">
            <w:pPr>
              <w:widowControl w:val="0"/>
              <w:pBdr>
                <w:top w:val="nil"/>
                <w:left w:val="nil"/>
                <w:bottom w:val="nil"/>
                <w:right w:val="nil"/>
                <w:between w:val="nil"/>
              </w:pBdr>
              <w:spacing w:line="240" w:lineRule="auto"/>
              <w:ind w:left="180"/>
              <w:rPr>
                <w:rFonts w:asciiTheme="majorHAnsi" w:hAnsiTheme="majorHAnsi"/>
                <w:sz w:val="20"/>
                <w:szCs w:val="20"/>
              </w:rPr>
            </w:pPr>
          </w:p>
        </w:tc>
      </w:tr>
      <w:tr w:rsidR="00A67861" w14:paraId="3B50BA13" w14:textId="77777777" w:rsidTr="0026274E">
        <w:tc>
          <w:tcPr>
            <w:tcW w:w="5352" w:type="dxa"/>
            <w:shd w:val="clear" w:color="auto" w:fill="999999"/>
            <w:tcMar>
              <w:top w:w="100" w:type="dxa"/>
              <w:left w:w="100" w:type="dxa"/>
              <w:bottom w:w="100" w:type="dxa"/>
              <w:right w:w="100" w:type="dxa"/>
            </w:tcMar>
          </w:tcPr>
          <w:p w14:paraId="596D7A3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7F70A3D"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7948EF6D" w14:textId="77777777" w:rsidTr="0026274E">
        <w:trPr>
          <w:trHeight w:val="6401"/>
        </w:trPr>
        <w:tc>
          <w:tcPr>
            <w:tcW w:w="5352" w:type="dxa"/>
            <w:shd w:val="clear" w:color="auto" w:fill="auto"/>
            <w:tcMar>
              <w:top w:w="100" w:type="dxa"/>
              <w:left w:w="100" w:type="dxa"/>
              <w:bottom w:w="100" w:type="dxa"/>
              <w:right w:w="100" w:type="dxa"/>
            </w:tcMar>
          </w:tcPr>
          <w:p w14:paraId="64F84FB2" w14:textId="77777777" w:rsidR="00EC58EF"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xml:space="preserve">● Daily phonics - your child to practice their sounds and blend words. Interactive games found on link below.  </w:t>
            </w:r>
          </w:p>
          <w:p w14:paraId="60D3F998" w14:textId="77777777" w:rsidR="00EC58EF"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xml:space="preserve">● Phonics play </w:t>
            </w:r>
          </w:p>
          <w:p w14:paraId="0F54D62A" w14:textId="77777777" w:rsidR="00EC58EF"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xml:space="preserve"> ● Top Marks  </w:t>
            </w:r>
          </w:p>
          <w:p w14:paraId="19D5D908" w14:textId="77777777" w:rsidR="00EC58EF"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xml:space="preserve">● Spelling  </w:t>
            </w:r>
          </w:p>
          <w:p w14:paraId="0FECD5D6" w14:textId="77777777" w:rsidR="00EC58EF"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xml:space="preserve">● Spell the days of the week </w:t>
            </w:r>
          </w:p>
          <w:p w14:paraId="002BB31D" w14:textId="3BF3B829" w:rsidR="00A67861" w:rsidRPr="0026274E" w:rsidRDefault="00F80AFC" w:rsidP="00F80AFC">
            <w:pPr>
              <w:widowControl w:val="0"/>
              <w:spacing w:line="240" w:lineRule="auto"/>
              <w:rPr>
                <w:rFonts w:asciiTheme="majorHAnsi" w:hAnsiTheme="majorHAnsi"/>
                <w:sz w:val="20"/>
                <w:szCs w:val="20"/>
              </w:rPr>
            </w:pPr>
            <w:r w:rsidRPr="00F80AFC">
              <w:rPr>
                <w:rFonts w:asciiTheme="majorHAnsi" w:hAnsiTheme="majorHAnsi"/>
                <w:sz w:val="20"/>
                <w:szCs w:val="20"/>
              </w:rPr>
              <w:t>● Spell common exception words</w:t>
            </w:r>
          </w:p>
        </w:tc>
        <w:tc>
          <w:tcPr>
            <w:tcW w:w="5103" w:type="dxa"/>
            <w:shd w:val="clear" w:color="auto" w:fill="auto"/>
            <w:tcMar>
              <w:top w:w="100" w:type="dxa"/>
              <w:left w:w="100" w:type="dxa"/>
              <w:bottom w:w="100" w:type="dxa"/>
              <w:right w:w="100" w:type="dxa"/>
            </w:tcMar>
          </w:tcPr>
          <w:p w14:paraId="5BDC0B6C" w14:textId="4DAC15F2" w:rsidR="00EC58EF" w:rsidRPr="00EC58EF" w:rsidRDefault="00EC58EF" w:rsidP="00EC58EF">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Draw a picture of your house and label it.</w:t>
            </w:r>
          </w:p>
          <w:p w14:paraId="23AF1B09"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w:t>
            </w:r>
          </w:p>
          <w:p w14:paraId="0FACE03F"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Write sentences using adjectives to describe a room in your house.  </w:t>
            </w:r>
          </w:p>
          <w:p w14:paraId="7623784C"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w:t>
            </w:r>
          </w:p>
          <w:p w14:paraId="49CAEA47" w14:textId="6F3C7699"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Hide and seek: Write a set of instructions on how to find something in your bedroom. Think about the positional language to help find the object.  </w:t>
            </w:r>
            <w:r w:rsidR="002745EE">
              <w:rPr>
                <w:rFonts w:asciiTheme="majorHAnsi" w:hAnsiTheme="majorHAnsi"/>
                <w:sz w:val="20"/>
                <w:szCs w:val="20"/>
              </w:rPr>
              <w:t>(on, next to, underneath, beside etc.)</w:t>
            </w:r>
          </w:p>
          <w:p w14:paraId="088A8A93"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w:t>
            </w:r>
          </w:p>
          <w:p w14:paraId="45F2E8A4"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Diary: Keep a diary of things that happen outside one of the windows in your house. Write down sentences using suffixes. Try to use exclamation marks.  </w:t>
            </w:r>
          </w:p>
          <w:p w14:paraId="12D3C11C" w14:textId="77777777" w:rsidR="00EC58EF" w:rsidRPr="00EC58EF"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w:t>
            </w:r>
          </w:p>
          <w:p w14:paraId="7B68A9D9" w14:textId="60A4075E" w:rsidR="00A67861" w:rsidRPr="0026274E" w:rsidRDefault="00EC58EF" w:rsidP="00EC58EF">
            <w:pPr>
              <w:widowControl w:val="0"/>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Draw a map of one of the rooms in your house. What symbols could you have? Where will you place items?  </w:t>
            </w:r>
          </w:p>
        </w:tc>
      </w:tr>
      <w:tr w:rsidR="00A67861" w:rsidRPr="0026274E" w14:paraId="32649B04" w14:textId="77777777" w:rsidTr="0026274E">
        <w:trPr>
          <w:trHeight w:val="420"/>
        </w:trPr>
        <w:tc>
          <w:tcPr>
            <w:tcW w:w="10455" w:type="dxa"/>
            <w:gridSpan w:val="2"/>
            <w:shd w:val="clear" w:color="auto" w:fill="999999"/>
            <w:tcMar>
              <w:top w:w="100" w:type="dxa"/>
              <w:left w:w="100" w:type="dxa"/>
              <w:bottom w:w="100" w:type="dxa"/>
              <w:right w:w="100" w:type="dxa"/>
            </w:tcMar>
          </w:tcPr>
          <w:p w14:paraId="7E1623B4"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4AF7ADB3" w14:textId="77777777" w:rsidTr="0026274E">
        <w:trPr>
          <w:trHeight w:val="420"/>
        </w:trPr>
        <w:tc>
          <w:tcPr>
            <w:tcW w:w="10455" w:type="dxa"/>
            <w:gridSpan w:val="2"/>
            <w:shd w:val="clear" w:color="auto" w:fill="auto"/>
            <w:tcMar>
              <w:top w:w="100" w:type="dxa"/>
              <w:left w:w="100" w:type="dxa"/>
              <w:bottom w:w="100" w:type="dxa"/>
              <w:right w:w="100" w:type="dxa"/>
            </w:tcMar>
          </w:tcPr>
          <w:p w14:paraId="3D35A4B7" w14:textId="77777777"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b/>
                <w:bCs/>
                <w:sz w:val="20"/>
                <w:szCs w:val="20"/>
              </w:rPr>
            </w:pPr>
            <w:r w:rsidRPr="00EC58EF">
              <w:rPr>
                <w:rFonts w:asciiTheme="majorHAnsi" w:hAnsiTheme="majorHAnsi"/>
                <w:b/>
                <w:bCs/>
                <w:sz w:val="20"/>
                <w:szCs w:val="20"/>
              </w:rPr>
              <w:t xml:space="preserve">The project this week aims to provide opportunities for your child to learn more about different viewpoints. Learning may focus on physical viewpoints in terms of what you can see outside of the window at home, what </w:t>
            </w:r>
            <w:r w:rsidRPr="00EC58EF">
              <w:rPr>
                <w:rFonts w:asciiTheme="majorHAnsi" w:hAnsiTheme="majorHAnsi"/>
                <w:b/>
                <w:bCs/>
                <w:sz w:val="20"/>
                <w:szCs w:val="20"/>
              </w:rPr>
              <w:lastRenderedPageBreak/>
              <w:t>others can see looking into your home and then progress onto personal viewpoints and of others.</w:t>
            </w:r>
          </w:p>
          <w:p w14:paraId="72242884" w14:textId="4DFCC976" w:rsidR="00EC58EF" w:rsidRPr="00EC58EF" w:rsidRDefault="00EC58EF" w:rsidP="00EC58EF">
            <w:pPr>
              <w:widowControl w:val="0"/>
              <w:pBdr>
                <w:top w:val="nil"/>
                <w:left w:val="nil"/>
                <w:bottom w:val="nil"/>
                <w:right w:val="nil"/>
                <w:between w:val="nil"/>
              </w:pBdr>
              <w:spacing w:line="240" w:lineRule="auto"/>
              <w:ind w:left="720"/>
              <w:rPr>
                <w:rFonts w:asciiTheme="majorHAnsi" w:hAnsiTheme="majorHAnsi"/>
                <w:sz w:val="20"/>
                <w:szCs w:val="20"/>
              </w:rPr>
            </w:pPr>
          </w:p>
          <w:p w14:paraId="70335612" w14:textId="77777777"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 Using your senses: ​Ask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14:paraId="7C79F622" w14:textId="77777777"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A ‘feely bag’ - ​f​</w:t>
            </w:r>
            <w:proofErr w:type="spellStart"/>
            <w:r w:rsidRPr="00EC58EF">
              <w:rPr>
                <w:rFonts w:asciiTheme="majorHAnsi" w:hAnsiTheme="majorHAnsi"/>
                <w:sz w:val="20"/>
                <w:szCs w:val="20"/>
              </w:rPr>
              <w:t>ind</w:t>
            </w:r>
            <w:proofErr w:type="spellEnd"/>
            <w:r w:rsidRPr="00EC58EF">
              <w:rPr>
                <w:rFonts w:asciiTheme="majorHAnsi" w:hAnsiTheme="majorHAnsi"/>
                <w:sz w:val="20"/>
                <w:szCs w:val="20"/>
              </w:rPr>
              <w:t xml:space="preserve"> six objects, such as a hairbrush, a tube of toothpaste, a packet of biscuits, an ice cream scoop, a packet of tissues and a wooden spoon. You will​ also need something to act as a blindfold. Imagine what it would be like if you could never see because you were blind and you had to learn to rely on your other senses instead. Play with a partner and see who guesses most of the objects.  </w:t>
            </w:r>
          </w:p>
          <w:p w14:paraId="6DE47175" w14:textId="7E8DA096"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Find a mirror in the </w:t>
            </w:r>
            <w:proofErr w:type="gramStart"/>
            <w:r w:rsidRPr="00EC58EF">
              <w:rPr>
                <w:rFonts w:asciiTheme="majorHAnsi" w:hAnsiTheme="majorHAnsi"/>
                <w:sz w:val="20"/>
                <w:szCs w:val="20"/>
              </w:rPr>
              <w:t>house:​</w:t>
            </w:r>
            <w:proofErr w:type="gramEnd"/>
            <w:r w:rsidRPr="00EC58EF">
              <w:rPr>
                <w:rFonts w:asciiTheme="majorHAnsi" w:hAnsiTheme="majorHAnsi"/>
                <w:sz w:val="20"/>
                <w:szCs w:val="20"/>
              </w:rPr>
              <w:t xml:space="preserve"> What can they see? Imagine if they were able to walk into the mirror. What do they think you would see? Listen to the story ‘​Through the Magic Mirror’​ by Anthony Browne.  Look at the illustrations in the book and discuss what is different. Can they create a story similar to ‘Through the Mirror’? Draw a story map first and plan their story. Using their story map, create their story and remember to think about </w:t>
            </w:r>
            <w:r w:rsidR="002745EE">
              <w:rPr>
                <w:rFonts w:asciiTheme="majorHAnsi" w:hAnsiTheme="majorHAnsi"/>
                <w:sz w:val="20"/>
                <w:szCs w:val="20"/>
              </w:rPr>
              <w:t>the</w:t>
            </w:r>
            <w:r w:rsidRPr="00EC58EF">
              <w:rPr>
                <w:rFonts w:asciiTheme="majorHAnsi" w:hAnsiTheme="majorHAnsi"/>
                <w:sz w:val="20"/>
                <w:szCs w:val="20"/>
              </w:rPr>
              <w:t xml:space="preserve"> illustrations.  </w:t>
            </w:r>
          </w:p>
          <w:p w14:paraId="6FE18020" w14:textId="77777777"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Find a place in the house​. Look around what they can see. Sketch what they can see. What is on the left hand side of them? What is the right hand side of them? Does it change if they sit in another part of the house? Make a list of all the things and compare.  </w:t>
            </w:r>
          </w:p>
          <w:p w14:paraId="6550786B" w14:textId="77777777" w:rsidR="00EC58EF" w:rsidRPr="00EC58EF" w:rsidRDefault="00EC58EF" w:rsidP="00EC58EF">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School Uniform​: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7C43AAAD" w14:textId="0936901B" w:rsidR="00A67861" w:rsidRPr="002745EE" w:rsidRDefault="00EC58EF" w:rsidP="002745E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EC58EF">
              <w:rPr>
                <w:rFonts w:asciiTheme="majorHAnsi" w:hAnsiTheme="majorHAnsi"/>
                <w:sz w:val="20"/>
                <w:szCs w:val="20"/>
              </w:rPr>
              <w:t xml:space="preserve">Could you design a new school </w:t>
            </w:r>
            <w:r w:rsidR="002745EE" w:rsidRPr="00EC58EF">
              <w:rPr>
                <w:rFonts w:asciiTheme="majorHAnsi" w:hAnsiTheme="majorHAnsi"/>
                <w:sz w:val="20"/>
                <w:szCs w:val="20"/>
              </w:rPr>
              <w:t>logo? ​</w:t>
            </w:r>
            <w:r w:rsidRPr="00EC58EF">
              <w:rPr>
                <w:rFonts w:asciiTheme="majorHAnsi" w:hAnsiTheme="majorHAnsi"/>
                <w:sz w:val="20"/>
                <w:szCs w:val="20"/>
              </w:rPr>
              <w:t xml:space="preserve"> Ask your child to think about their current logo now. What does it </w:t>
            </w:r>
            <w:r w:rsidR="002745EE" w:rsidRPr="00EC58EF">
              <w:rPr>
                <w:rFonts w:asciiTheme="majorHAnsi" w:hAnsiTheme="majorHAnsi"/>
                <w:sz w:val="20"/>
                <w:szCs w:val="20"/>
              </w:rPr>
              <w:t>represent?</w:t>
            </w:r>
            <w:r w:rsidRPr="00EC58EF">
              <w:rPr>
                <w:rFonts w:asciiTheme="majorHAnsi" w:hAnsiTheme="majorHAnsi"/>
                <w:sz w:val="20"/>
                <w:szCs w:val="20"/>
              </w:rPr>
              <w:t xml:space="preserve"> What could they add or change? Is there something that represents their </w:t>
            </w:r>
            <w:r w:rsidR="002745EE" w:rsidRPr="00EC58EF">
              <w:rPr>
                <w:rFonts w:asciiTheme="majorHAnsi" w:hAnsiTheme="majorHAnsi"/>
                <w:sz w:val="20"/>
                <w:szCs w:val="20"/>
              </w:rPr>
              <w:t>school</w:t>
            </w:r>
            <w:r w:rsidR="002745EE">
              <w:rPr>
                <w:rFonts w:asciiTheme="majorHAnsi" w:hAnsiTheme="majorHAnsi"/>
                <w:sz w:val="20"/>
                <w:szCs w:val="20"/>
              </w:rPr>
              <w:t xml:space="preserve"> </w:t>
            </w:r>
            <w:r w:rsidRPr="002745EE">
              <w:rPr>
                <w:rFonts w:asciiTheme="majorHAnsi" w:hAnsiTheme="majorHAnsi"/>
                <w:sz w:val="20"/>
                <w:szCs w:val="20"/>
              </w:rPr>
              <w:t xml:space="preserve">or area recently that people would recognise? Look at the shape of the logo. Would they keep it the same or change it?  </w:t>
            </w:r>
          </w:p>
        </w:tc>
      </w:tr>
      <w:tr w:rsidR="00A67861" w:rsidRPr="0026274E" w14:paraId="294C04EC" w14:textId="77777777" w:rsidTr="00E76C8E">
        <w:trPr>
          <w:trHeight w:val="298"/>
        </w:trPr>
        <w:tc>
          <w:tcPr>
            <w:tcW w:w="10455" w:type="dxa"/>
            <w:gridSpan w:val="2"/>
            <w:shd w:val="clear" w:color="auto" w:fill="999999"/>
            <w:tcMar>
              <w:top w:w="100" w:type="dxa"/>
              <w:left w:w="100" w:type="dxa"/>
              <w:bottom w:w="100" w:type="dxa"/>
              <w:right w:w="100" w:type="dxa"/>
            </w:tcMar>
          </w:tcPr>
          <w:p w14:paraId="1ACF99CD"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2AEF70A5" w14:textId="77777777" w:rsidTr="0026274E">
        <w:trPr>
          <w:trHeight w:val="420"/>
        </w:trPr>
        <w:tc>
          <w:tcPr>
            <w:tcW w:w="10455" w:type="dxa"/>
            <w:gridSpan w:val="2"/>
            <w:shd w:val="clear" w:color="auto" w:fill="auto"/>
            <w:tcMar>
              <w:top w:w="100" w:type="dxa"/>
              <w:left w:w="100" w:type="dxa"/>
              <w:bottom w:w="100" w:type="dxa"/>
              <w:right w:w="100" w:type="dxa"/>
            </w:tcMar>
          </w:tcPr>
          <w:p w14:paraId="64659518" w14:textId="77777777" w:rsidR="00A67861" w:rsidRPr="00E76C8E" w:rsidRDefault="00CC309F">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8159EE0" w14:textId="77777777" w:rsidR="00A67861" w:rsidRPr="00E76C8E" w:rsidRDefault="00CC309F">
            <w:pPr>
              <w:rPr>
                <w:rFonts w:asciiTheme="majorHAnsi" w:hAnsiTheme="majorHAnsi"/>
                <w:sz w:val="20"/>
                <w:szCs w:val="20"/>
              </w:rPr>
            </w:pPr>
            <w:hyperlink r:id="rId7">
              <w:r w:rsidR="00E76C8E" w:rsidRPr="00E76C8E">
                <w:rPr>
                  <w:rFonts w:asciiTheme="majorHAnsi" w:hAnsiTheme="majorHAnsi"/>
                  <w:b/>
                  <w:color w:val="1155CC"/>
                  <w:sz w:val="20"/>
                  <w:szCs w:val="20"/>
                  <w:u w:val="single"/>
                </w:rPr>
                <w:t>Twinkl</w:t>
              </w:r>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607CB317" w14:textId="77777777" w:rsidR="00A67861" w:rsidRPr="00E76C8E" w:rsidRDefault="00CC309F">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3EC12403"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B27BC"/>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2745EE"/>
    <w:rsid w:val="008E2FD8"/>
    <w:rsid w:val="00A67861"/>
    <w:rsid w:val="00CC309F"/>
    <w:rsid w:val="00E76C8E"/>
    <w:rsid w:val="00EC58EF"/>
    <w:rsid w:val="00F8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AED"/>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2020-03-31T10:33:00Z</dcterms:created>
  <dcterms:modified xsi:type="dcterms:W3CDTF">2020-03-31T10:33:00Z</dcterms:modified>
</cp:coreProperties>
</file>