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caps/>
          <w:color w:val="FFFFFF" w:themeColor="background1"/>
        </w:rPr>
        <w:alias w:val="Title"/>
        <w:tag w:val=""/>
        <w:id w:val="1189017394"/>
        <w:showingPlcHdr/>
        <w:dataBinding w:prefixMappings="xmlns:ns0='http://purl.org/dc/elements/1.1/' xmlns:ns1='http://schemas.openxmlformats.org/package/2006/metadata/core-properties' " w:xpath="/ns1:coreProperties[1]/ns0:title[1]" w:storeItemID="{6C3C8BC8-F283-45AE-878A-BAB7291924A1}"/>
        <w:text/>
      </w:sdtPr>
      <w:sdtEndPr/>
      <w:sdtContent>
        <w:p w:rsidR="00791BD5" w:rsidRDefault="00791BD5" w:rsidP="00791BD5">
          <w:pPr>
            <w:pStyle w:val="Header"/>
            <w:jc w:val="center"/>
            <w:rPr>
              <w:caps/>
              <w:color w:val="FFFFFF" w:themeColor="background1"/>
            </w:rPr>
          </w:pPr>
          <w:r>
            <w:rPr>
              <w:caps/>
              <w:color w:val="FFFFFF" w:themeColor="background1"/>
            </w:rPr>
            <w:t xml:space="preserve">     </w:t>
          </w:r>
        </w:p>
      </w:sdtContent>
    </w:sdt>
    <w:p w:rsidR="00791BD5" w:rsidRDefault="00791BD5" w:rsidP="00791BD5">
      <w:pPr>
        <w:jc w:val="center"/>
        <w:rPr>
          <w:b/>
          <w:sz w:val="72"/>
          <w:szCs w:val="72"/>
        </w:rPr>
      </w:pPr>
    </w:p>
    <w:p w:rsidR="00712C94" w:rsidRDefault="00712C94" w:rsidP="00712C94">
      <w:pPr>
        <w:jc w:val="center"/>
        <w:rPr>
          <w:b/>
          <w:sz w:val="72"/>
          <w:szCs w:val="72"/>
        </w:rPr>
      </w:pPr>
      <w:r>
        <w:rPr>
          <w:b/>
          <w:sz w:val="72"/>
          <w:szCs w:val="72"/>
        </w:rPr>
        <w:t xml:space="preserve">Handwriting and </w:t>
      </w:r>
    </w:p>
    <w:p w:rsidR="00712C94" w:rsidRDefault="00712C94" w:rsidP="00712C94">
      <w:pPr>
        <w:jc w:val="center"/>
        <w:rPr>
          <w:b/>
          <w:sz w:val="72"/>
          <w:szCs w:val="72"/>
        </w:rPr>
      </w:pPr>
      <w:r>
        <w:rPr>
          <w:b/>
          <w:sz w:val="72"/>
          <w:szCs w:val="72"/>
        </w:rPr>
        <w:t>Presentation Policy</w:t>
      </w:r>
    </w:p>
    <w:p w:rsidR="00791BD5" w:rsidRDefault="0078121D" w:rsidP="0078121D">
      <w:pPr>
        <w:jc w:val="center"/>
        <w:rPr>
          <w:b/>
          <w:sz w:val="72"/>
          <w:szCs w:val="72"/>
        </w:rPr>
      </w:pPr>
      <w:r>
        <w:rPr>
          <w:b/>
          <w:sz w:val="72"/>
          <w:szCs w:val="72"/>
        </w:rPr>
        <w:t>2019-20</w:t>
      </w:r>
    </w:p>
    <w:p w:rsidR="00613F8B" w:rsidRDefault="00613F8B" w:rsidP="00613F8B">
      <w:pPr>
        <w:tabs>
          <w:tab w:val="center" w:pos="4513"/>
          <w:tab w:val="left" w:pos="6810"/>
        </w:tabs>
        <w:rPr>
          <w:rFonts w:cstheme="minorHAnsi"/>
          <w:b/>
          <w:sz w:val="32"/>
          <w:szCs w:val="32"/>
        </w:rPr>
      </w:pPr>
      <w:r>
        <w:rPr>
          <w:rFonts w:cstheme="minorHAnsi"/>
          <w:b/>
          <w:sz w:val="32"/>
          <w:szCs w:val="32"/>
        </w:rPr>
        <w:tab/>
      </w:r>
    </w:p>
    <w:p w:rsidR="00791BD5" w:rsidRDefault="00613F8B" w:rsidP="00613F8B">
      <w:pPr>
        <w:tabs>
          <w:tab w:val="center" w:pos="4513"/>
          <w:tab w:val="left" w:pos="6810"/>
        </w:tabs>
        <w:jc w:val="center"/>
        <w:rPr>
          <w:rFonts w:cstheme="minorHAnsi"/>
          <w:b/>
          <w:sz w:val="32"/>
          <w:szCs w:val="32"/>
        </w:rPr>
      </w:pPr>
      <w:r w:rsidRPr="00613F8B">
        <w:rPr>
          <w:rFonts w:cstheme="minorHAnsi"/>
          <w:b/>
          <w:sz w:val="32"/>
          <w:szCs w:val="32"/>
        </w:rPr>
        <w:t>Safeguarding Statement</w:t>
      </w:r>
    </w:p>
    <w:p w:rsidR="00613F8B" w:rsidRDefault="00613F8B" w:rsidP="00613F8B">
      <w:pPr>
        <w:tabs>
          <w:tab w:val="center" w:pos="4513"/>
          <w:tab w:val="left" w:pos="6810"/>
        </w:tabs>
        <w:rPr>
          <w:rFonts w:cstheme="minorHAnsi"/>
          <w:b/>
          <w:sz w:val="32"/>
          <w:szCs w:val="32"/>
        </w:rPr>
      </w:pPr>
    </w:p>
    <w:p w:rsidR="00613F8B" w:rsidRDefault="00613F8B" w:rsidP="00613F8B">
      <w:pPr>
        <w:tabs>
          <w:tab w:val="center" w:pos="4513"/>
          <w:tab w:val="left" w:pos="6810"/>
        </w:tabs>
        <w:rPr>
          <w:rFonts w:cstheme="minorHAnsi"/>
          <w:b/>
          <w:sz w:val="32"/>
          <w:szCs w:val="32"/>
        </w:rPr>
      </w:pPr>
      <w:r>
        <w:rPr>
          <w:rFonts w:cstheme="minorHAnsi"/>
          <w:b/>
          <w:sz w:val="32"/>
          <w:szCs w:val="32"/>
        </w:rPr>
        <w:t>Everyone at Dinnington First School shares and objective to keep children and young people safe by contributing to:</w:t>
      </w:r>
    </w:p>
    <w:p w:rsidR="00613F8B" w:rsidRDefault="00613F8B" w:rsidP="00613F8B">
      <w:pPr>
        <w:tabs>
          <w:tab w:val="center" w:pos="4513"/>
          <w:tab w:val="left" w:pos="6810"/>
        </w:tabs>
        <w:rPr>
          <w:rFonts w:cstheme="minorHAnsi"/>
          <w:b/>
          <w:sz w:val="32"/>
          <w:szCs w:val="32"/>
        </w:rPr>
      </w:pPr>
    </w:p>
    <w:p w:rsidR="00613F8B" w:rsidRDefault="00613F8B" w:rsidP="00613F8B">
      <w:pPr>
        <w:pStyle w:val="ListParagraph"/>
        <w:numPr>
          <w:ilvl w:val="0"/>
          <w:numId w:val="1"/>
        </w:numPr>
        <w:tabs>
          <w:tab w:val="center" w:pos="4513"/>
          <w:tab w:val="left" w:pos="6810"/>
        </w:tabs>
        <w:rPr>
          <w:rFonts w:cstheme="minorHAnsi"/>
          <w:b/>
          <w:sz w:val="32"/>
          <w:szCs w:val="32"/>
        </w:rPr>
      </w:pPr>
      <w:r>
        <w:rPr>
          <w:rFonts w:cstheme="minorHAnsi"/>
          <w:b/>
          <w:sz w:val="32"/>
          <w:szCs w:val="32"/>
        </w:rPr>
        <w:t>Providing a safe environment for young people to learn in school</w:t>
      </w:r>
    </w:p>
    <w:p w:rsidR="00613F8B" w:rsidRDefault="00613F8B" w:rsidP="00613F8B">
      <w:pPr>
        <w:pStyle w:val="ListParagraph"/>
        <w:numPr>
          <w:ilvl w:val="0"/>
          <w:numId w:val="1"/>
        </w:numPr>
        <w:tabs>
          <w:tab w:val="center" w:pos="4513"/>
          <w:tab w:val="left" w:pos="6810"/>
        </w:tabs>
        <w:rPr>
          <w:rFonts w:cstheme="minorHAnsi"/>
          <w:b/>
          <w:sz w:val="32"/>
          <w:szCs w:val="32"/>
        </w:rPr>
      </w:pPr>
      <w:r>
        <w:rPr>
          <w:rFonts w:cstheme="minorHAnsi"/>
          <w:b/>
          <w:sz w:val="32"/>
          <w:szCs w:val="32"/>
        </w:rPr>
        <w:t>Identifying children and young people who are suffering or likely to suffer significant harm, and taking appropriate action with the aim of making sure they are kept safe both at home and at school</w:t>
      </w:r>
    </w:p>
    <w:p w:rsidR="00613F8B" w:rsidRDefault="00613F8B" w:rsidP="00613F8B">
      <w:pPr>
        <w:tabs>
          <w:tab w:val="center" w:pos="4513"/>
          <w:tab w:val="left" w:pos="6810"/>
        </w:tabs>
        <w:rPr>
          <w:rFonts w:cstheme="minorHAnsi"/>
          <w:b/>
          <w:sz w:val="32"/>
          <w:szCs w:val="32"/>
        </w:rPr>
      </w:pPr>
    </w:p>
    <w:p w:rsidR="00613F8B" w:rsidRDefault="00613F8B" w:rsidP="00613F8B">
      <w:pPr>
        <w:tabs>
          <w:tab w:val="center" w:pos="4513"/>
          <w:tab w:val="left" w:pos="6810"/>
        </w:tabs>
        <w:rPr>
          <w:rFonts w:cstheme="minorHAnsi"/>
          <w:b/>
          <w:sz w:val="32"/>
          <w:szCs w:val="32"/>
        </w:rPr>
      </w:pPr>
    </w:p>
    <w:p w:rsidR="00613F8B" w:rsidRDefault="00613F8B" w:rsidP="00613F8B">
      <w:pPr>
        <w:tabs>
          <w:tab w:val="center" w:pos="4513"/>
          <w:tab w:val="left" w:pos="6810"/>
        </w:tabs>
        <w:rPr>
          <w:rFonts w:cstheme="minorHAnsi"/>
          <w:b/>
          <w:sz w:val="32"/>
          <w:szCs w:val="32"/>
        </w:rPr>
      </w:pPr>
    </w:p>
    <w:p w:rsidR="00A4674E" w:rsidRDefault="00A4674E" w:rsidP="00613F8B">
      <w:pPr>
        <w:tabs>
          <w:tab w:val="center" w:pos="4513"/>
          <w:tab w:val="left" w:pos="6810"/>
        </w:tabs>
        <w:rPr>
          <w:rFonts w:cstheme="minorHAnsi"/>
          <w:b/>
          <w:sz w:val="32"/>
          <w:szCs w:val="32"/>
        </w:rPr>
      </w:pPr>
    </w:p>
    <w:p w:rsidR="00A4674E" w:rsidRDefault="00A4674E" w:rsidP="00613F8B">
      <w:pPr>
        <w:tabs>
          <w:tab w:val="center" w:pos="4513"/>
          <w:tab w:val="left" w:pos="6810"/>
        </w:tabs>
        <w:rPr>
          <w:rFonts w:cstheme="minorHAnsi"/>
          <w:b/>
          <w:sz w:val="32"/>
          <w:szCs w:val="32"/>
        </w:rPr>
      </w:pPr>
    </w:p>
    <w:p w:rsidR="00A4674E" w:rsidRDefault="00A4674E" w:rsidP="00613F8B">
      <w:pPr>
        <w:tabs>
          <w:tab w:val="center" w:pos="4513"/>
          <w:tab w:val="left" w:pos="6810"/>
        </w:tabs>
        <w:rPr>
          <w:rFonts w:cstheme="minorHAnsi"/>
          <w:b/>
          <w:sz w:val="32"/>
          <w:szCs w:val="32"/>
        </w:rPr>
      </w:pPr>
    </w:p>
    <w:p w:rsidR="00E40D53" w:rsidRDefault="00E40D53" w:rsidP="00412C6E">
      <w:pPr>
        <w:tabs>
          <w:tab w:val="left" w:pos="0"/>
          <w:tab w:val="left" w:pos="709"/>
        </w:tabs>
        <w:spacing w:after="0" w:line="240" w:lineRule="auto"/>
        <w:rPr>
          <w:rFonts w:ascii="Arial" w:eastAsia="Times New Roman" w:hAnsi="Arial" w:cs="Arial"/>
          <w:lang w:eastAsia="en-GB"/>
        </w:rPr>
      </w:pPr>
    </w:p>
    <w:p w:rsidR="00E40D53" w:rsidRDefault="00712C94" w:rsidP="00412C6E">
      <w:pPr>
        <w:tabs>
          <w:tab w:val="left" w:pos="0"/>
          <w:tab w:val="left" w:pos="709"/>
        </w:tabs>
        <w:spacing w:after="0" w:line="240" w:lineRule="auto"/>
        <w:rPr>
          <w:rFonts w:ascii="Arial" w:eastAsia="Times New Roman" w:hAnsi="Arial" w:cs="Arial"/>
          <w:lang w:eastAsia="en-GB"/>
        </w:rPr>
      </w:pPr>
      <w:r>
        <w:rPr>
          <w:rFonts w:ascii="Arial" w:eastAsia="Times New Roman" w:hAnsi="Arial" w:cs="Arial"/>
          <w:lang w:eastAsia="en-GB"/>
        </w:rPr>
        <w:t xml:space="preserve">Agreed </w:t>
      </w:r>
      <w:r w:rsidR="00B3502D">
        <w:rPr>
          <w:rFonts w:ascii="Arial" w:eastAsia="Times New Roman" w:hAnsi="Arial" w:cs="Arial"/>
          <w:lang w:eastAsia="en-GB"/>
        </w:rPr>
        <w:t>October</w:t>
      </w:r>
      <w:r>
        <w:rPr>
          <w:rFonts w:ascii="Arial" w:eastAsia="Times New Roman" w:hAnsi="Arial" w:cs="Arial"/>
          <w:lang w:eastAsia="en-GB"/>
        </w:rPr>
        <w:t xml:space="preserve"> 2019 </w:t>
      </w:r>
    </w:p>
    <w:p w:rsidR="00712C94" w:rsidRDefault="00712C94" w:rsidP="00412C6E">
      <w:pPr>
        <w:tabs>
          <w:tab w:val="left" w:pos="0"/>
          <w:tab w:val="left" w:pos="709"/>
        </w:tabs>
        <w:spacing w:after="0" w:line="240" w:lineRule="auto"/>
        <w:rPr>
          <w:rFonts w:ascii="Arial" w:eastAsia="Times New Roman" w:hAnsi="Arial" w:cs="Arial"/>
          <w:lang w:eastAsia="en-GB"/>
        </w:rPr>
      </w:pPr>
    </w:p>
    <w:p w:rsidR="00712C94" w:rsidRPr="00712C94" w:rsidRDefault="00712C94" w:rsidP="00412C6E">
      <w:pPr>
        <w:tabs>
          <w:tab w:val="left" w:pos="0"/>
          <w:tab w:val="left" w:pos="709"/>
        </w:tabs>
        <w:spacing w:after="0" w:line="240" w:lineRule="auto"/>
        <w:rPr>
          <w:rFonts w:ascii="Arial" w:eastAsia="Times New Roman" w:hAnsi="Arial" w:cs="Arial"/>
          <w:sz w:val="36"/>
          <w:szCs w:val="36"/>
          <w:lang w:eastAsia="en-GB"/>
        </w:rPr>
      </w:pPr>
      <w:r>
        <w:rPr>
          <w:rFonts w:ascii="Arial" w:eastAsia="Times New Roman" w:hAnsi="Arial" w:cs="Arial"/>
          <w:sz w:val="36"/>
          <w:szCs w:val="36"/>
          <w:lang w:eastAsia="en-GB"/>
        </w:rPr>
        <w:t xml:space="preserve">                               </w:t>
      </w:r>
      <w:r w:rsidRPr="00712C94">
        <w:rPr>
          <w:rFonts w:ascii="Arial" w:eastAsia="Times New Roman" w:hAnsi="Arial" w:cs="Arial"/>
          <w:sz w:val="36"/>
          <w:szCs w:val="36"/>
          <w:lang w:eastAsia="en-GB"/>
        </w:rPr>
        <w:t>Rationale and Aims</w:t>
      </w:r>
    </w:p>
    <w:p w:rsidR="00712C94" w:rsidRDefault="00712C94" w:rsidP="00712C94">
      <w:pPr>
        <w:spacing w:before="100" w:beforeAutospacing="1" w:after="100" w:afterAutospacing="1" w:line="240" w:lineRule="auto"/>
        <w:rPr>
          <w:rFonts w:eastAsiaTheme="minorEastAsia"/>
          <w:bCs/>
          <w:sz w:val="28"/>
          <w:szCs w:val="28"/>
          <w:lang w:eastAsia="en-GB"/>
        </w:rPr>
      </w:pPr>
      <w:r>
        <w:rPr>
          <w:rFonts w:eastAsiaTheme="minorEastAsia"/>
          <w:bCs/>
          <w:sz w:val="28"/>
          <w:szCs w:val="28"/>
          <w:lang w:eastAsia="en-GB"/>
        </w:rPr>
        <w:t xml:space="preserve">The purpose of this policy is to set out a whole school approach to presentation and the teaching of handwriting that has been agreed by the whole staff and the governing body following discussions, consultation and professional development. </w:t>
      </w:r>
    </w:p>
    <w:p w:rsidR="00712C94" w:rsidRDefault="00712C94" w:rsidP="00712C94">
      <w:pPr>
        <w:spacing w:before="100" w:beforeAutospacing="1" w:after="100" w:afterAutospacing="1" w:line="240" w:lineRule="auto"/>
        <w:rPr>
          <w:rFonts w:eastAsiaTheme="minorEastAsia"/>
          <w:bCs/>
          <w:sz w:val="28"/>
          <w:szCs w:val="28"/>
          <w:lang w:eastAsia="en-GB"/>
        </w:rPr>
      </w:pPr>
      <w:r>
        <w:rPr>
          <w:rFonts w:eastAsiaTheme="minorEastAsia"/>
          <w:bCs/>
          <w:sz w:val="28"/>
          <w:szCs w:val="28"/>
          <w:lang w:eastAsia="en-GB"/>
        </w:rPr>
        <w:t>It provides guidance for all staff, new and experienced and it will underpin the teaching of handwriting and presentation throughout the curriculum.</w:t>
      </w:r>
    </w:p>
    <w:p w:rsidR="00712C94" w:rsidRPr="00712C94" w:rsidRDefault="00712C94" w:rsidP="00712C94">
      <w:pPr>
        <w:spacing w:before="100" w:beforeAutospacing="1" w:after="100" w:afterAutospacing="1" w:line="240" w:lineRule="auto"/>
        <w:rPr>
          <w:rFonts w:eastAsiaTheme="minorEastAsia"/>
          <w:bCs/>
          <w:sz w:val="28"/>
          <w:szCs w:val="28"/>
          <w:lang w:eastAsia="en-GB"/>
        </w:rPr>
      </w:pPr>
      <w:r w:rsidRPr="00712C94">
        <w:rPr>
          <w:rFonts w:eastAsiaTheme="minorEastAsia"/>
          <w:b/>
          <w:bCs/>
          <w:sz w:val="36"/>
          <w:szCs w:val="36"/>
          <w:lang w:eastAsia="en-GB"/>
        </w:rPr>
        <w:t>Our Vision:</w:t>
      </w:r>
      <w:r w:rsidRPr="00712C94">
        <w:rPr>
          <w:rFonts w:eastAsiaTheme="minorEastAsia"/>
          <w:b/>
          <w:sz w:val="36"/>
          <w:szCs w:val="36"/>
          <w:lang w:eastAsia="en-GB"/>
        </w:rPr>
        <w:t xml:space="preserve">  Learn, Enjoy, Succeed Together </w:t>
      </w:r>
    </w:p>
    <w:p w:rsidR="00712C94" w:rsidRPr="00712C94" w:rsidRDefault="00712C94" w:rsidP="00712C94">
      <w:pPr>
        <w:spacing w:before="100" w:beforeAutospacing="1" w:after="100" w:afterAutospacing="1" w:line="240" w:lineRule="auto"/>
        <w:rPr>
          <w:rFonts w:eastAsiaTheme="minorEastAsia"/>
          <w:b/>
          <w:sz w:val="36"/>
          <w:szCs w:val="36"/>
          <w:lang w:eastAsia="en-GB"/>
        </w:rPr>
      </w:pPr>
      <w:r w:rsidRPr="00712C94">
        <w:rPr>
          <w:rFonts w:eastAsiaTheme="minorEastAsia"/>
          <w:sz w:val="28"/>
          <w:szCs w:val="28"/>
          <w:lang w:eastAsia="en-GB"/>
        </w:rPr>
        <w:t>A community that works hard and supports each other to be the best that we can be</w:t>
      </w:r>
    </w:p>
    <w:p w:rsidR="00712C94" w:rsidRPr="00712C94" w:rsidRDefault="00712C94" w:rsidP="00712C94">
      <w:pPr>
        <w:spacing w:before="100" w:beforeAutospacing="1" w:after="100" w:afterAutospacing="1" w:line="240" w:lineRule="auto"/>
        <w:rPr>
          <w:rFonts w:eastAsiaTheme="minorEastAsia"/>
          <w:bCs/>
          <w:sz w:val="32"/>
          <w:szCs w:val="32"/>
          <w:lang w:eastAsia="en-GB"/>
        </w:rPr>
      </w:pPr>
      <w:r w:rsidRPr="00712C94">
        <w:rPr>
          <w:rFonts w:eastAsiaTheme="minorEastAsia"/>
          <w:bCs/>
          <w:sz w:val="32"/>
          <w:szCs w:val="32"/>
          <w:lang w:eastAsia="en-GB"/>
        </w:rPr>
        <w:t xml:space="preserve">The </w:t>
      </w:r>
      <w:r w:rsidRPr="00712C94">
        <w:rPr>
          <w:rFonts w:eastAsiaTheme="minorEastAsia"/>
          <w:b/>
          <w:bCs/>
          <w:sz w:val="32"/>
          <w:szCs w:val="32"/>
          <w:lang w:eastAsia="en-GB"/>
        </w:rPr>
        <w:t>intent of our curriculum</w:t>
      </w:r>
      <w:r w:rsidRPr="00712C94">
        <w:rPr>
          <w:rFonts w:eastAsiaTheme="minorEastAsia"/>
          <w:bCs/>
          <w:sz w:val="32"/>
          <w:szCs w:val="32"/>
          <w:lang w:eastAsia="en-GB"/>
        </w:rPr>
        <w:t xml:space="preserve"> is founded in delivering the National Curriculum and tailoring it our children through our vision and values. </w:t>
      </w:r>
    </w:p>
    <w:p w:rsidR="00712C94" w:rsidRPr="00712C94" w:rsidRDefault="00712C94" w:rsidP="00712C94">
      <w:pPr>
        <w:spacing w:before="100" w:beforeAutospacing="1" w:after="100" w:afterAutospacing="1" w:line="240" w:lineRule="auto"/>
        <w:rPr>
          <w:rFonts w:eastAsiaTheme="minorEastAsia"/>
          <w:bCs/>
          <w:sz w:val="32"/>
          <w:szCs w:val="32"/>
          <w:lang w:eastAsia="en-GB"/>
        </w:rPr>
      </w:pPr>
      <w:r w:rsidRPr="00712C94">
        <w:rPr>
          <w:rFonts w:ascii="Arial" w:eastAsiaTheme="minorEastAsia" w:hAnsi="Arial" w:cs="Arial"/>
          <w:noProof/>
          <w:color w:val="0000FF"/>
          <w:sz w:val="27"/>
          <w:szCs w:val="27"/>
          <w:shd w:val="clear" w:color="auto" w:fill="FFFFFF"/>
          <w:lang w:eastAsia="en-GB"/>
        </w:rPr>
        <w:drawing>
          <wp:anchor distT="0" distB="0" distL="114300" distR="114300" simplePos="0" relativeHeight="251660288" behindDoc="1" locked="0" layoutInCell="1" allowOverlap="1" wp14:anchorId="0C52E27C" wp14:editId="62C772C8">
            <wp:simplePos x="0" y="0"/>
            <wp:positionH relativeFrom="column">
              <wp:posOffset>3176270</wp:posOffset>
            </wp:positionH>
            <wp:positionV relativeFrom="paragraph">
              <wp:posOffset>6350</wp:posOffset>
            </wp:positionV>
            <wp:extent cx="1133475" cy="628650"/>
            <wp:effectExtent l="0" t="0" r="9525" b="0"/>
            <wp:wrapTight wrapText="bothSides">
              <wp:wrapPolygon edited="0">
                <wp:start x="0" y="0"/>
                <wp:lineTo x="0" y="20945"/>
                <wp:lineTo x="21418" y="20945"/>
                <wp:lineTo x="21418" y="0"/>
                <wp:lineTo x="0" y="0"/>
              </wp:wrapPolygon>
            </wp:wrapTight>
            <wp:docPr id="2" name="Picture 2" descr="Image result for musical notes">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musical notes">
                      <a:hlinkClick r:id="rId7"/>
                    </pic:cNvP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33475" cy="6286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12C94" w:rsidRPr="00712C94" w:rsidRDefault="00712C94" w:rsidP="00712C94">
      <w:pPr>
        <w:spacing w:before="100" w:beforeAutospacing="1" w:after="100" w:afterAutospacing="1" w:line="240" w:lineRule="auto"/>
        <w:rPr>
          <w:rFonts w:eastAsiaTheme="minorEastAsia"/>
          <w:lang w:eastAsia="en-GB"/>
        </w:rPr>
      </w:pPr>
      <w:r w:rsidRPr="00712C94">
        <w:rPr>
          <w:rFonts w:eastAsiaTheme="minorEastAsia"/>
          <w:b/>
          <w:bCs/>
          <w:sz w:val="36"/>
          <w:szCs w:val="36"/>
          <w:lang w:eastAsia="en-GB"/>
        </w:rPr>
        <w:t>Values</w:t>
      </w:r>
      <w:r w:rsidRPr="00712C94">
        <w:rPr>
          <w:rFonts w:eastAsiaTheme="minorEastAsia"/>
          <w:b/>
          <w:bCs/>
          <w:lang w:eastAsia="en-GB"/>
        </w:rPr>
        <w:t>:</w:t>
      </w:r>
      <w:r w:rsidRPr="00712C94">
        <w:rPr>
          <w:rFonts w:eastAsiaTheme="minorEastAsia"/>
          <w:lang w:eastAsia="en-GB"/>
        </w:rPr>
        <w:t xml:space="preserve">  </w:t>
      </w:r>
      <w:r w:rsidRPr="00712C94">
        <w:rPr>
          <w:rFonts w:eastAsiaTheme="minorEastAsia"/>
          <w:b/>
          <w:sz w:val="36"/>
          <w:szCs w:val="36"/>
          <w:lang w:eastAsia="en-GB"/>
        </w:rPr>
        <w:t>Dinnington R.O.C.K.S</w:t>
      </w:r>
      <w:r w:rsidRPr="00712C94">
        <w:rPr>
          <w:rFonts w:eastAsiaTheme="minorEastAsia"/>
          <w:lang w:eastAsia="en-GB"/>
        </w:rPr>
        <w:t xml:space="preserve">   </w:t>
      </w:r>
    </w:p>
    <w:p w:rsidR="00712C94" w:rsidRPr="00712C94" w:rsidRDefault="00712C94" w:rsidP="00712C94">
      <w:pPr>
        <w:numPr>
          <w:ilvl w:val="0"/>
          <w:numId w:val="9"/>
        </w:numPr>
        <w:spacing w:before="100" w:beforeAutospacing="1" w:after="100" w:afterAutospacing="1" w:line="240" w:lineRule="auto"/>
        <w:rPr>
          <w:rFonts w:ascii="Calibri" w:eastAsia="Times New Roman" w:hAnsi="Calibri" w:cs="Calibri"/>
          <w:sz w:val="28"/>
          <w:szCs w:val="28"/>
          <w:lang w:eastAsia="en-GB"/>
        </w:rPr>
      </w:pPr>
      <w:r w:rsidRPr="00712C94">
        <w:rPr>
          <w:rFonts w:ascii="Calibri" w:eastAsia="Times New Roman" w:hAnsi="Calibri" w:cs="Calibri"/>
          <w:b/>
          <w:color w:val="2E74B5" w:themeColor="accent1" w:themeShade="BF"/>
          <w:sz w:val="28"/>
          <w:szCs w:val="28"/>
          <w:lang w:eastAsia="en-GB"/>
        </w:rPr>
        <w:t>Resilient:</w:t>
      </w:r>
      <w:r w:rsidRPr="00712C94">
        <w:rPr>
          <w:rFonts w:ascii="Calibri" w:eastAsia="Times New Roman" w:hAnsi="Calibri" w:cs="Calibri"/>
          <w:color w:val="2E74B5" w:themeColor="accent1" w:themeShade="BF"/>
          <w:sz w:val="28"/>
          <w:szCs w:val="28"/>
          <w:lang w:eastAsia="en-GB"/>
        </w:rPr>
        <w:t xml:space="preserve">  </w:t>
      </w:r>
      <w:r w:rsidRPr="00712C94">
        <w:rPr>
          <w:rFonts w:ascii="Calibri" w:eastAsia="Times New Roman" w:hAnsi="Calibri" w:cs="Calibri"/>
          <w:sz w:val="28"/>
          <w:szCs w:val="28"/>
          <w:lang w:eastAsia="en-GB"/>
        </w:rPr>
        <w:t xml:space="preserve">To create </w:t>
      </w:r>
      <w:r w:rsidRPr="00712C94">
        <w:rPr>
          <w:rFonts w:ascii="Calibri" w:eastAsia="Times New Roman" w:hAnsi="Calibri" w:cs="Calibri"/>
          <w:color w:val="1D2228"/>
          <w:sz w:val="28"/>
          <w:szCs w:val="28"/>
          <w:shd w:val="clear" w:color="auto" w:fill="FFFFFF"/>
          <w:lang w:eastAsia="en-GB"/>
        </w:rPr>
        <w:t xml:space="preserve">independent learners who are self-motivated, problem solvers and life-long learners. To </w:t>
      </w:r>
      <w:r w:rsidRPr="00712C94">
        <w:rPr>
          <w:rFonts w:ascii="Calibri" w:eastAsia="Times New Roman" w:hAnsi="Calibri" w:cs="Calibri"/>
          <w:b/>
          <w:color w:val="1D2228"/>
          <w:sz w:val="28"/>
          <w:szCs w:val="28"/>
          <w:shd w:val="clear" w:color="auto" w:fill="FFFFFF"/>
          <w:lang w:eastAsia="en-GB"/>
        </w:rPr>
        <w:t>LEARN</w:t>
      </w:r>
      <w:r w:rsidRPr="00712C94">
        <w:rPr>
          <w:rFonts w:ascii="Calibri" w:eastAsia="Times New Roman" w:hAnsi="Calibri" w:cs="Calibri"/>
          <w:color w:val="1D2228"/>
          <w:sz w:val="28"/>
          <w:szCs w:val="28"/>
          <w:shd w:val="clear" w:color="auto" w:fill="FFFFFF"/>
          <w:lang w:eastAsia="en-GB"/>
        </w:rPr>
        <w:t xml:space="preserve"> through working hard, being determined, motivated and adaptable.</w:t>
      </w:r>
    </w:p>
    <w:p w:rsidR="00712C94" w:rsidRPr="00712C94" w:rsidRDefault="00712C94" w:rsidP="00712C94">
      <w:pPr>
        <w:numPr>
          <w:ilvl w:val="0"/>
          <w:numId w:val="9"/>
        </w:numPr>
        <w:spacing w:before="100" w:beforeAutospacing="1" w:after="100" w:afterAutospacing="1" w:line="240" w:lineRule="auto"/>
        <w:rPr>
          <w:rFonts w:ascii="Calibri" w:eastAsia="Times New Roman" w:hAnsi="Calibri" w:cs="Calibri"/>
          <w:sz w:val="28"/>
          <w:szCs w:val="28"/>
          <w:lang w:eastAsia="en-GB"/>
        </w:rPr>
      </w:pPr>
      <w:r w:rsidRPr="00712C94">
        <w:rPr>
          <w:rFonts w:ascii="Calibri" w:eastAsia="Times New Roman" w:hAnsi="Calibri" w:cs="Calibri"/>
          <w:b/>
          <w:color w:val="2E74B5" w:themeColor="accent1" w:themeShade="BF"/>
          <w:sz w:val="28"/>
          <w:szCs w:val="28"/>
          <w:lang w:eastAsia="en-GB"/>
        </w:rPr>
        <w:t>Open to new experiences</w:t>
      </w:r>
      <w:r w:rsidRPr="00712C94">
        <w:rPr>
          <w:rFonts w:ascii="Calibri" w:eastAsia="Times New Roman" w:hAnsi="Calibri" w:cs="Calibri"/>
          <w:sz w:val="28"/>
          <w:szCs w:val="28"/>
          <w:lang w:eastAsia="en-GB"/>
        </w:rPr>
        <w:t xml:space="preserve">: </w:t>
      </w:r>
      <w:r w:rsidRPr="00712C94">
        <w:rPr>
          <w:rFonts w:ascii="Calibri" w:eastAsia="Times New Roman" w:hAnsi="Calibri" w:cs="Calibri"/>
          <w:color w:val="1D2228"/>
          <w:sz w:val="28"/>
          <w:szCs w:val="28"/>
          <w:shd w:val="clear" w:color="auto" w:fill="FFFFFF"/>
          <w:lang w:eastAsia="en-GB"/>
        </w:rPr>
        <w:t xml:space="preserve">To inspire enthusiasm for learning for life; to provide an inspirational range of experiences to develop the whole child both in and outside of the classroom; for children to </w:t>
      </w:r>
      <w:r w:rsidRPr="00712C94">
        <w:rPr>
          <w:rFonts w:ascii="Calibri" w:eastAsia="Times New Roman" w:hAnsi="Calibri" w:cs="Calibri"/>
          <w:b/>
          <w:color w:val="1D2228"/>
          <w:sz w:val="28"/>
          <w:szCs w:val="28"/>
          <w:shd w:val="clear" w:color="auto" w:fill="FFFFFF"/>
          <w:lang w:eastAsia="en-GB"/>
        </w:rPr>
        <w:t>ENJOY</w:t>
      </w:r>
      <w:r w:rsidRPr="00712C94">
        <w:rPr>
          <w:rFonts w:ascii="Calibri" w:eastAsia="Times New Roman" w:hAnsi="Calibri" w:cs="Calibri"/>
          <w:color w:val="1D2228"/>
          <w:sz w:val="28"/>
          <w:szCs w:val="28"/>
          <w:shd w:val="clear" w:color="auto" w:fill="FFFFFF"/>
          <w:lang w:eastAsia="en-GB"/>
        </w:rPr>
        <w:t xml:space="preserve"> learning and embrace new experiences and challenges and discover ‘what makes them tick’.</w:t>
      </w:r>
    </w:p>
    <w:p w:rsidR="00712C94" w:rsidRPr="00712C94" w:rsidRDefault="00712C94" w:rsidP="00712C94">
      <w:pPr>
        <w:numPr>
          <w:ilvl w:val="0"/>
          <w:numId w:val="9"/>
        </w:numPr>
        <w:spacing w:before="100" w:beforeAutospacing="1" w:after="100" w:afterAutospacing="1" w:line="240" w:lineRule="auto"/>
        <w:rPr>
          <w:rFonts w:ascii="Calibri" w:eastAsia="Times New Roman" w:hAnsi="Calibri" w:cs="Calibri"/>
          <w:sz w:val="28"/>
          <w:szCs w:val="28"/>
          <w:lang w:eastAsia="en-GB"/>
        </w:rPr>
      </w:pPr>
      <w:r w:rsidRPr="00712C94">
        <w:rPr>
          <w:rFonts w:ascii="Calibri" w:eastAsia="Times New Roman" w:hAnsi="Calibri" w:cs="Calibri"/>
          <w:b/>
          <w:color w:val="2E74B5" w:themeColor="accent1" w:themeShade="BF"/>
          <w:sz w:val="28"/>
          <w:szCs w:val="28"/>
          <w:shd w:val="clear" w:color="auto" w:fill="FFFFFF"/>
          <w:lang w:eastAsia="en-GB"/>
        </w:rPr>
        <w:t>Community</w:t>
      </w:r>
      <w:r w:rsidR="0078121D">
        <w:rPr>
          <w:rFonts w:ascii="Calibri" w:eastAsia="Times New Roman" w:hAnsi="Calibri" w:cs="Calibri"/>
          <w:b/>
          <w:color w:val="2E74B5" w:themeColor="accent1" w:themeShade="BF"/>
          <w:sz w:val="28"/>
          <w:szCs w:val="28"/>
          <w:shd w:val="clear" w:color="auto" w:fill="FFFFFF"/>
          <w:lang w:eastAsia="en-GB"/>
        </w:rPr>
        <w:t xml:space="preserve"> Spirit</w:t>
      </w:r>
      <w:r w:rsidRPr="00712C94">
        <w:rPr>
          <w:rFonts w:ascii="Calibri" w:eastAsia="Times New Roman" w:hAnsi="Calibri" w:cs="Calibri"/>
          <w:b/>
          <w:color w:val="2E74B5" w:themeColor="accent1" w:themeShade="BF"/>
          <w:sz w:val="28"/>
          <w:szCs w:val="28"/>
          <w:shd w:val="clear" w:color="auto" w:fill="FFFFFF"/>
          <w:lang w:eastAsia="en-GB"/>
        </w:rPr>
        <w:t>:</w:t>
      </w:r>
      <w:r w:rsidRPr="00712C94">
        <w:rPr>
          <w:rFonts w:ascii="Calibri" w:eastAsia="Times New Roman" w:hAnsi="Calibri" w:cs="Calibri"/>
          <w:color w:val="2E74B5" w:themeColor="accent1" w:themeShade="BF"/>
          <w:sz w:val="28"/>
          <w:szCs w:val="28"/>
          <w:shd w:val="clear" w:color="auto" w:fill="FFFFFF"/>
          <w:lang w:eastAsia="en-GB"/>
        </w:rPr>
        <w:t xml:space="preserve"> </w:t>
      </w:r>
      <w:r w:rsidRPr="00712C94">
        <w:rPr>
          <w:rFonts w:ascii="Calibri" w:eastAsia="Times New Roman" w:hAnsi="Calibri" w:cs="Calibri"/>
          <w:color w:val="1D2228"/>
          <w:sz w:val="28"/>
          <w:szCs w:val="28"/>
          <w:shd w:val="clear" w:color="auto" w:fill="FFFFFF"/>
          <w:lang w:eastAsia="en-GB"/>
        </w:rPr>
        <w:t>To be a welcoming and inclusive school. To create rounded children for the future</w:t>
      </w:r>
      <w:r w:rsidRPr="00712C94">
        <w:rPr>
          <w:rFonts w:ascii="Calibri" w:eastAsia="Times New Roman" w:hAnsi="Calibri" w:cs="Calibri"/>
          <w:color w:val="1D2228"/>
          <w:sz w:val="28"/>
          <w:szCs w:val="28"/>
          <w:lang w:eastAsia="en-GB"/>
        </w:rPr>
        <w:t xml:space="preserve"> </w:t>
      </w:r>
      <w:r w:rsidRPr="00712C94">
        <w:rPr>
          <w:rFonts w:ascii="Calibri" w:eastAsia="Times New Roman" w:hAnsi="Calibri" w:cs="Calibri"/>
          <w:color w:val="1D2228"/>
          <w:sz w:val="28"/>
          <w:szCs w:val="28"/>
          <w:shd w:val="clear" w:color="auto" w:fill="FFFFFF"/>
          <w:lang w:eastAsia="en-GB"/>
        </w:rPr>
        <w:t xml:space="preserve">who see the benefits of collaboration and teamwork in the pursuit of happiness and success. </w:t>
      </w:r>
    </w:p>
    <w:p w:rsidR="00712C94" w:rsidRPr="00712C94" w:rsidRDefault="00712C94" w:rsidP="00712C94">
      <w:pPr>
        <w:numPr>
          <w:ilvl w:val="0"/>
          <w:numId w:val="9"/>
        </w:numPr>
        <w:spacing w:before="100" w:beforeAutospacing="1" w:after="100" w:afterAutospacing="1" w:line="240" w:lineRule="auto"/>
        <w:rPr>
          <w:rFonts w:ascii="Calibri" w:eastAsia="Times New Roman" w:hAnsi="Calibri" w:cs="Calibri"/>
          <w:sz w:val="28"/>
          <w:szCs w:val="28"/>
          <w:lang w:eastAsia="en-GB"/>
        </w:rPr>
      </w:pPr>
      <w:r w:rsidRPr="00712C94">
        <w:rPr>
          <w:rFonts w:ascii="Calibri" w:eastAsia="Times New Roman" w:hAnsi="Calibri" w:cs="Calibri"/>
          <w:b/>
          <w:color w:val="2E74B5" w:themeColor="accent1" w:themeShade="BF"/>
          <w:sz w:val="28"/>
          <w:szCs w:val="28"/>
          <w:shd w:val="clear" w:color="auto" w:fill="FFFFFF"/>
          <w:lang w:eastAsia="en-GB"/>
        </w:rPr>
        <w:t>Kind</w:t>
      </w:r>
      <w:r w:rsidR="0078121D">
        <w:rPr>
          <w:rFonts w:ascii="Calibri" w:eastAsia="Times New Roman" w:hAnsi="Calibri" w:cs="Calibri"/>
          <w:b/>
          <w:color w:val="2E74B5" w:themeColor="accent1" w:themeShade="BF"/>
          <w:sz w:val="28"/>
          <w:szCs w:val="28"/>
          <w:shd w:val="clear" w:color="auto" w:fill="FFFFFF"/>
          <w:lang w:eastAsia="en-GB"/>
        </w:rPr>
        <w:t>ness</w:t>
      </w:r>
      <w:r w:rsidRPr="00712C94">
        <w:rPr>
          <w:rFonts w:ascii="Calibri" w:eastAsia="Times New Roman" w:hAnsi="Calibri" w:cs="Calibri"/>
          <w:b/>
          <w:color w:val="2E74B5" w:themeColor="accent1" w:themeShade="BF"/>
          <w:sz w:val="28"/>
          <w:szCs w:val="28"/>
          <w:shd w:val="clear" w:color="auto" w:fill="FFFFFF"/>
          <w:lang w:eastAsia="en-GB"/>
        </w:rPr>
        <w:t>:</w:t>
      </w:r>
      <w:r w:rsidRPr="00712C94">
        <w:rPr>
          <w:rFonts w:ascii="Calibri" w:eastAsia="Times New Roman" w:hAnsi="Calibri" w:cs="Calibri"/>
          <w:color w:val="2E74B5" w:themeColor="accent1" w:themeShade="BF"/>
          <w:sz w:val="28"/>
          <w:szCs w:val="28"/>
          <w:shd w:val="clear" w:color="auto" w:fill="FFFFFF"/>
          <w:lang w:eastAsia="en-GB"/>
        </w:rPr>
        <w:t xml:space="preserve"> </w:t>
      </w:r>
      <w:r w:rsidRPr="00712C94">
        <w:rPr>
          <w:rFonts w:ascii="Calibri" w:eastAsia="Times New Roman" w:hAnsi="Calibri" w:cs="Calibri"/>
          <w:sz w:val="28"/>
          <w:szCs w:val="28"/>
          <w:shd w:val="clear" w:color="auto" w:fill="FFFFFF"/>
          <w:lang w:eastAsia="en-GB"/>
        </w:rPr>
        <w:t xml:space="preserve">To actively teach kindness, consideration and respect so that it permeates our lives and the lives of others; To promote self-belief and belief in others; To acknowledge that everyone is different but to celebrate our differences. To understand we need to be kind and look after ourselves, others and to the environment. </w:t>
      </w:r>
    </w:p>
    <w:p w:rsidR="00712C94" w:rsidRPr="00712C94" w:rsidRDefault="00712C94" w:rsidP="00712C94">
      <w:pPr>
        <w:numPr>
          <w:ilvl w:val="0"/>
          <w:numId w:val="9"/>
        </w:numPr>
        <w:spacing w:before="100" w:beforeAutospacing="1" w:after="100" w:afterAutospacing="1" w:line="240" w:lineRule="auto"/>
        <w:rPr>
          <w:rFonts w:ascii="Calibri" w:eastAsia="Times New Roman" w:hAnsi="Calibri" w:cs="Calibri"/>
          <w:sz w:val="28"/>
          <w:szCs w:val="28"/>
          <w:lang w:eastAsia="en-GB"/>
        </w:rPr>
      </w:pPr>
      <w:r w:rsidRPr="00712C94">
        <w:rPr>
          <w:rFonts w:ascii="Calibri" w:eastAsia="Times New Roman" w:hAnsi="Calibri" w:cs="Calibri"/>
          <w:b/>
          <w:color w:val="2E74B5" w:themeColor="accent1" w:themeShade="BF"/>
          <w:sz w:val="28"/>
          <w:szCs w:val="28"/>
          <w:shd w:val="clear" w:color="auto" w:fill="FFFFFF"/>
          <w:lang w:eastAsia="en-GB"/>
        </w:rPr>
        <w:t>Success:</w:t>
      </w:r>
      <w:r w:rsidRPr="00712C94">
        <w:rPr>
          <w:rFonts w:ascii="Calibri" w:eastAsia="Times New Roman" w:hAnsi="Calibri" w:cs="Calibri"/>
          <w:color w:val="2E74B5" w:themeColor="accent1" w:themeShade="BF"/>
          <w:sz w:val="28"/>
          <w:szCs w:val="28"/>
          <w:shd w:val="clear" w:color="auto" w:fill="FFFFFF"/>
          <w:lang w:eastAsia="en-GB"/>
        </w:rPr>
        <w:t xml:space="preserve"> </w:t>
      </w:r>
      <w:r w:rsidRPr="00712C94">
        <w:rPr>
          <w:rFonts w:ascii="Calibri" w:eastAsia="Times New Roman" w:hAnsi="Calibri" w:cs="Calibri"/>
          <w:sz w:val="28"/>
          <w:szCs w:val="28"/>
          <w:shd w:val="clear" w:color="auto" w:fill="FFFFFF"/>
          <w:lang w:eastAsia="en-GB"/>
        </w:rPr>
        <w:t xml:space="preserve">To provide a progressive, sequential curriculum across all subject areas and to cater for the differing needs of all our children in terms of knowledge, skills and abilities. </w:t>
      </w:r>
      <w:r w:rsidRPr="00712C94">
        <w:rPr>
          <w:rFonts w:ascii="Calibri" w:eastAsia="Times New Roman" w:hAnsi="Calibri" w:cs="Calibri"/>
          <w:color w:val="1D2228"/>
          <w:sz w:val="28"/>
          <w:szCs w:val="28"/>
          <w:shd w:val="clear" w:color="auto" w:fill="FFFFFF"/>
          <w:lang w:eastAsia="en-GB"/>
        </w:rPr>
        <w:t xml:space="preserve">To celebrate everyone’s successes in all areas of life. We recognise that we all have different strengths and are proud when we work hard and when we </w:t>
      </w:r>
      <w:r w:rsidRPr="00712C94">
        <w:rPr>
          <w:rFonts w:ascii="Calibri" w:eastAsia="Times New Roman" w:hAnsi="Calibri" w:cs="Calibri"/>
          <w:b/>
          <w:color w:val="1D2228"/>
          <w:sz w:val="28"/>
          <w:szCs w:val="28"/>
          <w:shd w:val="clear" w:color="auto" w:fill="FFFFFF"/>
          <w:lang w:eastAsia="en-GB"/>
        </w:rPr>
        <w:t>SUCCEED TOGETHER</w:t>
      </w:r>
      <w:r w:rsidRPr="00712C94">
        <w:rPr>
          <w:rFonts w:ascii="Calibri" w:eastAsia="Times New Roman" w:hAnsi="Calibri" w:cs="Calibri"/>
          <w:color w:val="1D2228"/>
          <w:sz w:val="28"/>
          <w:szCs w:val="28"/>
          <w:shd w:val="clear" w:color="auto" w:fill="FFFFFF"/>
          <w:lang w:eastAsia="en-GB"/>
        </w:rPr>
        <w:t>.</w:t>
      </w:r>
    </w:p>
    <w:p w:rsidR="00712C94" w:rsidRPr="00712C94" w:rsidRDefault="00712C94" w:rsidP="00712C94">
      <w:pPr>
        <w:spacing w:before="100" w:beforeAutospacing="1" w:after="100" w:afterAutospacing="1" w:line="240" w:lineRule="auto"/>
        <w:rPr>
          <w:rFonts w:ascii="Calibri" w:eastAsia="Times New Roman" w:hAnsi="Calibri" w:cs="Calibri"/>
          <w:lang w:eastAsia="en-GB"/>
        </w:rPr>
      </w:pPr>
    </w:p>
    <w:p w:rsidR="00712C94" w:rsidRPr="0078121D" w:rsidRDefault="0078121D" w:rsidP="0078121D">
      <w:pPr>
        <w:spacing w:after="0" w:line="240" w:lineRule="auto"/>
        <w:rPr>
          <w:rFonts w:eastAsiaTheme="minorEastAsia"/>
          <w:lang w:eastAsia="en-GB"/>
        </w:rPr>
      </w:pPr>
      <w:r>
        <w:rPr>
          <w:rFonts w:eastAsiaTheme="minorEastAsia"/>
          <w:lang w:eastAsia="en-GB"/>
        </w:rPr>
        <w:t xml:space="preserve"> </w:t>
      </w:r>
      <w:r w:rsidR="00712C94" w:rsidRPr="00712C94">
        <w:rPr>
          <w:rFonts w:eastAsia="Times New Roman" w:cstheme="minorHAnsi"/>
          <w:b/>
          <w:bCs/>
          <w:sz w:val="28"/>
          <w:szCs w:val="28"/>
          <w:lang w:val="en-US"/>
        </w:rPr>
        <w:t xml:space="preserve">Aims: </w:t>
      </w:r>
      <w:r w:rsidR="00712C94">
        <w:rPr>
          <w:rFonts w:eastAsia="Times New Roman" w:cstheme="minorHAnsi"/>
          <w:b/>
          <w:bCs/>
          <w:sz w:val="28"/>
          <w:szCs w:val="28"/>
          <w:lang w:val="en-US"/>
        </w:rPr>
        <w:t xml:space="preserve"> </w:t>
      </w:r>
    </w:p>
    <w:p w:rsidR="00ED07FA" w:rsidRPr="00ED07FA" w:rsidRDefault="00712C94" w:rsidP="00ED07FA">
      <w:pPr>
        <w:pStyle w:val="ListParagraph"/>
        <w:numPr>
          <w:ilvl w:val="0"/>
          <w:numId w:val="27"/>
        </w:numPr>
        <w:tabs>
          <w:tab w:val="left" w:pos="1920"/>
        </w:tabs>
        <w:spacing w:before="100" w:beforeAutospacing="1" w:after="100" w:afterAutospacing="1" w:line="240" w:lineRule="auto"/>
        <w:rPr>
          <w:rFonts w:eastAsia="Times New Roman" w:cstheme="minorHAnsi"/>
          <w:bCs/>
          <w:sz w:val="28"/>
          <w:szCs w:val="28"/>
          <w:lang w:val="en-US"/>
        </w:rPr>
      </w:pPr>
      <w:r w:rsidRPr="00ED07FA">
        <w:rPr>
          <w:rFonts w:eastAsia="Times New Roman" w:cstheme="minorHAnsi"/>
          <w:bCs/>
          <w:sz w:val="28"/>
          <w:szCs w:val="28"/>
          <w:lang w:val="en-US"/>
        </w:rPr>
        <w:t xml:space="preserve">For all children to develop a neat, fluent and legible </w:t>
      </w:r>
      <w:r w:rsidR="00ED07FA" w:rsidRPr="00ED07FA">
        <w:rPr>
          <w:rFonts w:eastAsia="Times New Roman" w:cstheme="minorHAnsi"/>
          <w:bCs/>
          <w:sz w:val="28"/>
          <w:szCs w:val="28"/>
          <w:lang w:val="en-US"/>
        </w:rPr>
        <w:t xml:space="preserve">cursive </w:t>
      </w:r>
      <w:r w:rsidRPr="00ED07FA">
        <w:rPr>
          <w:rFonts w:eastAsia="Times New Roman" w:cstheme="minorHAnsi"/>
          <w:bCs/>
          <w:sz w:val="28"/>
          <w:szCs w:val="28"/>
          <w:lang w:val="en-US"/>
        </w:rPr>
        <w:t xml:space="preserve">handwriting style </w:t>
      </w:r>
      <w:r w:rsidR="00ED07FA" w:rsidRPr="00ED07FA">
        <w:rPr>
          <w:rFonts w:eastAsia="Times New Roman" w:cstheme="minorHAnsi"/>
          <w:bCs/>
          <w:sz w:val="28"/>
          <w:szCs w:val="28"/>
          <w:lang w:val="en-US"/>
        </w:rPr>
        <w:t>with correctly formed letters</w:t>
      </w:r>
    </w:p>
    <w:p w:rsidR="00EB1AA0" w:rsidRPr="00ED07FA" w:rsidRDefault="00EB1AA0" w:rsidP="00712C94">
      <w:pPr>
        <w:pStyle w:val="ListParagraph"/>
        <w:numPr>
          <w:ilvl w:val="0"/>
          <w:numId w:val="27"/>
        </w:numPr>
        <w:tabs>
          <w:tab w:val="left" w:pos="1920"/>
        </w:tabs>
        <w:spacing w:before="100" w:beforeAutospacing="1" w:after="100" w:afterAutospacing="1" w:line="240" w:lineRule="auto"/>
        <w:rPr>
          <w:rFonts w:eastAsia="Times New Roman" w:cstheme="minorHAnsi"/>
          <w:bCs/>
          <w:sz w:val="28"/>
          <w:szCs w:val="28"/>
          <w:lang w:val="en-US"/>
        </w:rPr>
      </w:pPr>
      <w:r w:rsidRPr="00ED07FA">
        <w:rPr>
          <w:rFonts w:eastAsia="Times New Roman" w:cstheme="minorHAnsi"/>
          <w:bCs/>
          <w:sz w:val="28"/>
          <w:szCs w:val="28"/>
          <w:lang w:val="en-US"/>
        </w:rPr>
        <w:t>To have a consistent approach to teaching handwriting and presentation throughout school</w:t>
      </w:r>
    </w:p>
    <w:p w:rsidR="00EB1AA0" w:rsidRPr="00ED07FA" w:rsidRDefault="00EB1AA0" w:rsidP="00712C94">
      <w:pPr>
        <w:pStyle w:val="ListParagraph"/>
        <w:numPr>
          <w:ilvl w:val="0"/>
          <w:numId w:val="27"/>
        </w:numPr>
        <w:tabs>
          <w:tab w:val="left" w:pos="1920"/>
        </w:tabs>
        <w:spacing w:before="100" w:beforeAutospacing="1" w:after="100" w:afterAutospacing="1" w:line="240" w:lineRule="auto"/>
        <w:rPr>
          <w:rFonts w:eastAsia="Times New Roman" w:cstheme="minorHAnsi"/>
          <w:bCs/>
          <w:sz w:val="28"/>
          <w:szCs w:val="28"/>
          <w:lang w:val="en-US"/>
        </w:rPr>
      </w:pPr>
      <w:r w:rsidRPr="00ED07FA">
        <w:rPr>
          <w:rFonts w:eastAsia="Times New Roman" w:cstheme="minorHAnsi"/>
          <w:bCs/>
          <w:sz w:val="28"/>
          <w:szCs w:val="28"/>
          <w:lang w:val="en-US"/>
        </w:rPr>
        <w:t xml:space="preserve">To ensure high expectations of all children </w:t>
      </w:r>
    </w:p>
    <w:p w:rsidR="00EB1AA0" w:rsidRPr="00ED07FA" w:rsidRDefault="00EB1AA0" w:rsidP="00712C94">
      <w:pPr>
        <w:pStyle w:val="ListParagraph"/>
        <w:numPr>
          <w:ilvl w:val="0"/>
          <w:numId w:val="27"/>
        </w:numPr>
        <w:tabs>
          <w:tab w:val="left" w:pos="1920"/>
        </w:tabs>
        <w:spacing w:before="100" w:beforeAutospacing="1" w:after="100" w:afterAutospacing="1" w:line="240" w:lineRule="auto"/>
        <w:rPr>
          <w:rFonts w:eastAsia="Times New Roman" w:cstheme="minorHAnsi"/>
          <w:bCs/>
          <w:sz w:val="28"/>
          <w:szCs w:val="28"/>
          <w:lang w:val="en-US"/>
        </w:rPr>
      </w:pPr>
      <w:r w:rsidRPr="00ED07FA">
        <w:rPr>
          <w:rFonts w:eastAsia="Times New Roman" w:cstheme="minorHAnsi"/>
          <w:bCs/>
          <w:sz w:val="28"/>
          <w:szCs w:val="28"/>
          <w:lang w:val="en-US"/>
        </w:rPr>
        <w:t xml:space="preserve">To adopt a common approach towards handwriting that is modelled </w:t>
      </w:r>
      <w:r w:rsidR="00415E04">
        <w:rPr>
          <w:rFonts w:eastAsia="Times New Roman" w:cstheme="minorHAnsi"/>
          <w:bCs/>
          <w:sz w:val="28"/>
          <w:szCs w:val="28"/>
          <w:lang w:val="en-US"/>
        </w:rPr>
        <w:t xml:space="preserve">by </w:t>
      </w:r>
      <w:r w:rsidR="00ED07FA" w:rsidRPr="00ED07FA">
        <w:rPr>
          <w:rFonts w:eastAsia="Times New Roman" w:cstheme="minorHAnsi"/>
          <w:bCs/>
          <w:sz w:val="28"/>
          <w:szCs w:val="28"/>
          <w:lang w:val="en-US"/>
        </w:rPr>
        <w:t>teachers and support staff working with children</w:t>
      </w:r>
    </w:p>
    <w:p w:rsidR="00ED07FA" w:rsidRDefault="00ED07FA" w:rsidP="00ED07FA">
      <w:pPr>
        <w:tabs>
          <w:tab w:val="left" w:pos="1920"/>
        </w:tabs>
        <w:spacing w:before="100" w:beforeAutospacing="1" w:after="100" w:afterAutospacing="1" w:line="240" w:lineRule="auto"/>
        <w:rPr>
          <w:rFonts w:eastAsia="Times New Roman" w:cstheme="minorHAnsi"/>
          <w:b/>
          <w:bCs/>
          <w:sz w:val="28"/>
          <w:szCs w:val="28"/>
          <w:lang w:val="en-US"/>
        </w:rPr>
      </w:pPr>
      <w:r>
        <w:rPr>
          <w:rFonts w:eastAsia="Times New Roman" w:cstheme="minorHAnsi"/>
          <w:b/>
          <w:bCs/>
          <w:sz w:val="28"/>
          <w:szCs w:val="28"/>
          <w:lang w:val="en-US"/>
        </w:rPr>
        <w:t>Strategy for implementation:</w:t>
      </w:r>
    </w:p>
    <w:p w:rsidR="00ED07FA" w:rsidRDefault="00ED07FA" w:rsidP="00ED07FA">
      <w:pPr>
        <w:tabs>
          <w:tab w:val="left" w:pos="1920"/>
        </w:tabs>
        <w:spacing w:before="100" w:beforeAutospacing="1" w:after="100" w:afterAutospacing="1" w:line="240" w:lineRule="auto"/>
        <w:rPr>
          <w:rFonts w:eastAsia="Times New Roman" w:cstheme="minorHAnsi"/>
          <w:b/>
          <w:bCs/>
          <w:sz w:val="28"/>
          <w:szCs w:val="28"/>
          <w:lang w:val="en-US"/>
        </w:rPr>
      </w:pPr>
      <w:r>
        <w:rPr>
          <w:rFonts w:eastAsia="Times New Roman" w:cstheme="minorHAnsi"/>
          <w:b/>
          <w:bCs/>
          <w:sz w:val="28"/>
          <w:szCs w:val="28"/>
          <w:lang w:val="en-US"/>
        </w:rPr>
        <w:t>Entitlement and curriculum provision</w:t>
      </w:r>
    </w:p>
    <w:p w:rsidR="00ED07FA" w:rsidRDefault="00ED07FA" w:rsidP="00ED07FA">
      <w:pPr>
        <w:tabs>
          <w:tab w:val="left" w:pos="1920"/>
        </w:tabs>
        <w:spacing w:before="100" w:beforeAutospacing="1" w:after="100" w:afterAutospacing="1" w:line="240" w:lineRule="auto"/>
        <w:rPr>
          <w:rFonts w:eastAsia="Times New Roman" w:cstheme="minorHAnsi"/>
          <w:bCs/>
          <w:sz w:val="28"/>
          <w:szCs w:val="28"/>
          <w:lang w:val="en-US"/>
        </w:rPr>
      </w:pPr>
      <w:r w:rsidRPr="00ED07FA">
        <w:rPr>
          <w:rFonts w:eastAsia="Times New Roman" w:cstheme="minorHAnsi"/>
          <w:bCs/>
          <w:sz w:val="28"/>
          <w:szCs w:val="28"/>
          <w:lang w:val="en-US"/>
        </w:rPr>
        <w:t>Handwriting is to be taught daily through short focused session</w:t>
      </w:r>
      <w:r w:rsidR="00415E04">
        <w:rPr>
          <w:rFonts w:eastAsia="Times New Roman" w:cstheme="minorHAnsi"/>
          <w:bCs/>
          <w:sz w:val="28"/>
          <w:szCs w:val="28"/>
          <w:lang w:val="en-US"/>
        </w:rPr>
        <w:t>s</w:t>
      </w:r>
      <w:r w:rsidRPr="00ED07FA">
        <w:rPr>
          <w:rFonts w:eastAsia="Times New Roman" w:cstheme="minorHAnsi"/>
          <w:bCs/>
          <w:sz w:val="28"/>
          <w:szCs w:val="28"/>
          <w:lang w:val="en-US"/>
        </w:rPr>
        <w:t xml:space="preserve"> and maybe linked with spelling, grammar o</w:t>
      </w:r>
      <w:r w:rsidR="00415E04">
        <w:rPr>
          <w:rFonts w:eastAsia="Times New Roman" w:cstheme="minorHAnsi"/>
          <w:bCs/>
          <w:sz w:val="28"/>
          <w:szCs w:val="28"/>
          <w:lang w:val="en-US"/>
        </w:rPr>
        <w:t>r</w:t>
      </w:r>
      <w:r w:rsidRPr="00ED07FA">
        <w:rPr>
          <w:rFonts w:eastAsia="Times New Roman" w:cstheme="minorHAnsi"/>
          <w:bCs/>
          <w:sz w:val="28"/>
          <w:szCs w:val="28"/>
          <w:lang w:val="en-US"/>
        </w:rPr>
        <w:t xml:space="preserve"> phonics. </w:t>
      </w:r>
    </w:p>
    <w:p w:rsidR="00ED07FA" w:rsidRDefault="00ED07FA" w:rsidP="00ED07FA">
      <w:pPr>
        <w:tabs>
          <w:tab w:val="left" w:pos="1920"/>
        </w:tabs>
        <w:spacing w:before="100" w:beforeAutospacing="1" w:after="100" w:afterAutospacing="1" w:line="240" w:lineRule="auto"/>
        <w:rPr>
          <w:rFonts w:eastAsia="Times New Roman" w:cstheme="minorHAnsi"/>
          <w:b/>
          <w:bCs/>
          <w:sz w:val="28"/>
          <w:szCs w:val="28"/>
          <w:lang w:val="en-US"/>
        </w:rPr>
      </w:pPr>
      <w:r w:rsidRPr="00ED07FA">
        <w:rPr>
          <w:rFonts w:eastAsia="Times New Roman" w:cstheme="minorHAnsi"/>
          <w:b/>
          <w:bCs/>
          <w:sz w:val="28"/>
          <w:szCs w:val="28"/>
          <w:lang w:val="en-US"/>
        </w:rPr>
        <w:t xml:space="preserve">Teaching and Learning </w:t>
      </w:r>
    </w:p>
    <w:p w:rsidR="00ED07FA" w:rsidRDefault="00ED07FA" w:rsidP="00ED07FA">
      <w:pPr>
        <w:tabs>
          <w:tab w:val="left" w:pos="1920"/>
        </w:tabs>
        <w:spacing w:before="100" w:beforeAutospacing="1" w:after="100" w:afterAutospacing="1" w:line="240" w:lineRule="auto"/>
        <w:rPr>
          <w:rFonts w:eastAsia="Times New Roman" w:cstheme="minorHAnsi"/>
          <w:bCs/>
          <w:sz w:val="28"/>
          <w:szCs w:val="28"/>
          <w:lang w:val="en-US"/>
        </w:rPr>
      </w:pPr>
      <w:r>
        <w:rPr>
          <w:rFonts w:eastAsia="Times New Roman" w:cstheme="minorHAnsi"/>
          <w:bCs/>
          <w:sz w:val="28"/>
          <w:szCs w:val="28"/>
          <w:lang w:val="en-US"/>
        </w:rPr>
        <w:t>Handwriting is a skill which needs to be taught explicitly. Since handwriting is essentially a movement skill, correct modelling of the agreed style</w:t>
      </w:r>
      <w:r w:rsidR="00AB4157">
        <w:rPr>
          <w:rFonts w:eastAsia="Times New Roman" w:cstheme="minorHAnsi"/>
          <w:bCs/>
          <w:sz w:val="28"/>
          <w:szCs w:val="28"/>
          <w:lang w:val="en-US"/>
        </w:rPr>
        <w:t xml:space="preserve"> by the teacher is very important; it is not sufficient to require pupils to copy models. </w:t>
      </w:r>
    </w:p>
    <w:p w:rsidR="00AB4157" w:rsidRDefault="00AB4157" w:rsidP="00ED07FA">
      <w:pPr>
        <w:tabs>
          <w:tab w:val="left" w:pos="1920"/>
        </w:tabs>
        <w:spacing w:before="100" w:beforeAutospacing="1" w:after="100" w:afterAutospacing="1" w:line="240" w:lineRule="auto"/>
        <w:rPr>
          <w:rFonts w:eastAsia="Times New Roman" w:cstheme="minorHAnsi"/>
          <w:b/>
          <w:bCs/>
          <w:sz w:val="28"/>
          <w:szCs w:val="28"/>
          <w:lang w:val="en-US"/>
        </w:rPr>
      </w:pPr>
      <w:r w:rsidRPr="00AB4157">
        <w:rPr>
          <w:rFonts w:eastAsia="Times New Roman" w:cstheme="minorHAnsi"/>
          <w:b/>
          <w:bCs/>
          <w:sz w:val="28"/>
          <w:szCs w:val="28"/>
          <w:lang w:val="en-US"/>
        </w:rPr>
        <w:t>The role of the teacher</w:t>
      </w:r>
    </w:p>
    <w:p w:rsidR="00AB4157" w:rsidRPr="00AB4157" w:rsidRDefault="00AB4157" w:rsidP="00AB4157">
      <w:pPr>
        <w:pStyle w:val="ListParagraph"/>
        <w:numPr>
          <w:ilvl w:val="0"/>
          <w:numId w:val="31"/>
        </w:numPr>
        <w:tabs>
          <w:tab w:val="left" w:pos="1920"/>
        </w:tabs>
        <w:spacing w:before="100" w:beforeAutospacing="1" w:after="100" w:afterAutospacing="1" w:line="240" w:lineRule="auto"/>
        <w:rPr>
          <w:rFonts w:eastAsia="Times New Roman" w:cstheme="minorHAnsi"/>
          <w:bCs/>
          <w:sz w:val="28"/>
          <w:szCs w:val="28"/>
          <w:lang w:val="en-US"/>
        </w:rPr>
      </w:pPr>
      <w:r w:rsidRPr="00AB4157">
        <w:rPr>
          <w:rFonts w:eastAsia="Times New Roman" w:cstheme="minorHAnsi"/>
          <w:bCs/>
          <w:sz w:val="28"/>
          <w:szCs w:val="28"/>
          <w:lang w:val="en-US"/>
        </w:rPr>
        <w:t>To follow school policy to help each child develop fluent, legible, cursive handwriting.</w:t>
      </w:r>
    </w:p>
    <w:p w:rsidR="00AB4157" w:rsidRPr="00AB4157" w:rsidRDefault="00AB4157" w:rsidP="00AB4157">
      <w:pPr>
        <w:pStyle w:val="ListParagraph"/>
        <w:numPr>
          <w:ilvl w:val="0"/>
          <w:numId w:val="31"/>
        </w:numPr>
        <w:tabs>
          <w:tab w:val="left" w:pos="1920"/>
        </w:tabs>
        <w:spacing w:before="100" w:beforeAutospacing="1" w:after="100" w:afterAutospacing="1" w:line="240" w:lineRule="auto"/>
        <w:rPr>
          <w:rFonts w:eastAsia="Times New Roman" w:cstheme="minorHAnsi"/>
          <w:bCs/>
          <w:sz w:val="28"/>
          <w:szCs w:val="28"/>
          <w:lang w:val="en-US"/>
        </w:rPr>
      </w:pPr>
      <w:r w:rsidRPr="00AB4157">
        <w:rPr>
          <w:rFonts w:eastAsia="Times New Roman" w:cstheme="minorHAnsi"/>
          <w:bCs/>
          <w:sz w:val="28"/>
          <w:szCs w:val="28"/>
          <w:lang w:val="en-US"/>
        </w:rPr>
        <w:t>To provide direct teaching and accurate modelling</w:t>
      </w:r>
    </w:p>
    <w:p w:rsidR="00AB4157" w:rsidRDefault="00AB4157" w:rsidP="00AB4157">
      <w:pPr>
        <w:pStyle w:val="ListParagraph"/>
        <w:numPr>
          <w:ilvl w:val="0"/>
          <w:numId w:val="31"/>
        </w:numPr>
        <w:tabs>
          <w:tab w:val="left" w:pos="1920"/>
        </w:tabs>
        <w:spacing w:before="100" w:beforeAutospacing="1" w:after="100" w:afterAutospacing="1" w:line="240" w:lineRule="auto"/>
        <w:rPr>
          <w:rFonts w:eastAsia="Times New Roman" w:cstheme="minorHAnsi"/>
          <w:bCs/>
          <w:sz w:val="28"/>
          <w:szCs w:val="28"/>
          <w:lang w:val="en-US"/>
        </w:rPr>
      </w:pPr>
      <w:r w:rsidRPr="00AB4157">
        <w:rPr>
          <w:rFonts w:eastAsia="Times New Roman" w:cstheme="minorHAnsi"/>
          <w:bCs/>
          <w:sz w:val="28"/>
          <w:szCs w:val="28"/>
          <w:lang w:val="en-US"/>
        </w:rPr>
        <w:t>To provide resources and an environment that promotes good handwriting e.g</w:t>
      </w:r>
      <w:r w:rsidR="0078121D">
        <w:rPr>
          <w:rFonts w:eastAsia="Times New Roman" w:cstheme="minorHAnsi"/>
          <w:bCs/>
          <w:sz w:val="28"/>
          <w:szCs w:val="28"/>
          <w:lang w:val="en-US"/>
        </w:rPr>
        <w:t>.</w:t>
      </w:r>
      <w:r w:rsidRPr="00AB4157">
        <w:rPr>
          <w:rFonts w:eastAsia="Times New Roman" w:cstheme="minorHAnsi"/>
          <w:bCs/>
          <w:sz w:val="28"/>
          <w:szCs w:val="28"/>
          <w:lang w:val="en-US"/>
        </w:rPr>
        <w:t xml:space="preserve"> handwriting model clearly displayed in classroom</w:t>
      </w:r>
    </w:p>
    <w:p w:rsidR="00AB4157" w:rsidRDefault="00AB4157" w:rsidP="00AB4157">
      <w:pPr>
        <w:pStyle w:val="ListParagraph"/>
        <w:numPr>
          <w:ilvl w:val="0"/>
          <w:numId w:val="31"/>
        </w:numPr>
        <w:tabs>
          <w:tab w:val="left" w:pos="1920"/>
        </w:tabs>
        <w:spacing w:before="100" w:beforeAutospacing="1" w:after="100" w:afterAutospacing="1" w:line="240" w:lineRule="auto"/>
        <w:rPr>
          <w:rFonts w:eastAsia="Times New Roman" w:cstheme="minorHAnsi"/>
          <w:bCs/>
          <w:sz w:val="28"/>
          <w:szCs w:val="28"/>
          <w:lang w:val="en-US"/>
        </w:rPr>
      </w:pPr>
      <w:r>
        <w:rPr>
          <w:rFonts w:eastAsia="Times New Roman" w:cstheme="minorHAnsi"/>
          <w:bCs/>
          <w:sz w:val="28"/>
          <w:szCs w:val="28"/>
          <w:lang w:val="en-US"/>
        </w:rPr>
        <w:t>To observe pupils, monitor progress and determine targets for development</w:t>
      </w:r>
    </w:p>
    <w:p w:rsidR="0078121D" w:rsidRDefault="0078121D" w:rsidP="00AB4157">
      <w:pPr>
        <w:pStyle w:val="ListParagraph"/>
        <w:numPr>
          <w:ilvl w:val="0"/>
          <w:numId w:val="31"/>
        </w:numPr>
        <w:tabs>
          <w:tab w:val="left" w:pos="1920"/>
        </w:tabs>
        <w:spacing w:before="100" w:beforeAutospacing="1" w:after="100" w:afterAutospacing="1" w:line="240" w:lineRule="auto"/>
        <w:rPr>
          <w:rFonts w:eastAsia="Times New Roman" w:cstheme="minorHAnsi"/>
          <w:bCs/>
          <w:sz w:val="28"/>
          <w:szCs w:val="28"/>
          <w:lang w:val="en-US"/>
        </w:rPr>
      </w:pPr>
      <w:r>
        <w:rPr>
          <w:rFonts w:eastAsia="Times New Roman" w:cstheme="minorHAnsi"/>
          <w:bCs/>
          <w:sz w:val="28"/>
          <w:szCs w:val="28"/>
          <w:lang w:val="en-US"/>
        </w:rPr>
        <w:t>To provide extra support for children who are not working within age related expectations or who are in danger of falling behind</w:t>
      </w:r>
    </w:p>
    <w:p w:rsidR="00AB4157" w:rsidRDefault="00AB4157" w:rsidP="00AB4157">
      <w:pPr>
        <w:pStyle w:val="ListParagraph"/>
        <w:tabs>
          <w:tab w:val="left" w:pos="1920"/>
        </w:tabs>
        <w:spacing w:before="100" w:beforeAutospacing="1" w:after="100" w:afterAutospacing="1" w:line="240" w:lineRule="auto"/>
        <w:rPr>
          <w:rFonts w:eastAsia="Times New Roman" w:cstheme="minorHAnsi"/>
          <w:bCs/>
          <w:sz w:val="28"/>
          <w:szCs w:val="28"/>
          <w:lang w:val="en-US"/>
        </w:rPr>
      </w:pPr>
    </w:p>
    <w:p w:rsidR="00AB4157" w:rsidRDefault="00AB4157" w:rsidP="00AB4157">
      <w:pPr>
        <w:tabs>
          <w:tab w:val="left" w:pos="1920"/>
        </w:tabs>
        <w:spacing w:before="100" w:beforeAutospacing="1" w:after="100" w:afterAutospacing="1" w:line="240" w:lineRule="auto"/>
        <w:rPr>
          <w:rFonts w:eastAsia="Times New Roman" w:cstheme="minorHAnsi"/>
          <w:b/>
          <w:bCs/>
          <w:sz w:val="28"/>
          <w:szCs w:val="28"/>
          <w:lang w:val="en-US"/>
        </w:rPr>
      </w:pPr>
    </w:p>
    <w:p w:rsidR="00AB4157" w:rsidRDefault="00AB4157" w:rsidP="00AB4157">
      <w:pPr>
        <w:tabs>
          <w:tab w:val="left" w:pos="1920"/>
        </w:tabs>
        <w:spacing w:before="100" w:beforeAutospacing="1" w:after="100" w:afterAutospacing="1" w:line="240" w:lineRule="auto"/>
        <w:rPr>
          <w:rFonts w:eastAsia="Times New Roman" w:cstheme="minorHAnsi"/>
          <w:b/>
          <w:bCs/>
          <w:sz w:val="28"/>
          <w:szCs w:val="28"/>
          <w:lang w:val="en-US"/>
        </w:rPr>
      </w:pPr>
    </w:p>
    <w:p w:rsidR="00AB4157" w:rsidRDefault="00AB4157" w:rsidP="00AB4157">
      <w:pPr>
        <w:tabs>
          <w:tab w:val="left" w:pos="1920"/>
        </w:tabs>
        <w:spacing w:before="100" w:beforeAutospacing="1" w:after="100" w:afterAutospacing="1" w:line="240" w:lineRule="auto"/>
        <w:rPr>
          <w:rFonts w:eastAsia="Times New Roman" w:cstheme="minorHAnsi"/>
          <w:b/>
          <w:bCs/>
          <w:sz w:val="28"/>
          <w:szCs w:val="28"/>
          <w:lang w:val="en-US"/>
        </w:rPr>
      </w:pPr>
    </w:p>
    <w:p w:rsidR="0078121D" w:rsidRDefault="0078121D" w:rsidP="00AB4157">
      <w:pPr>
        <w:tabs>
          <w:tab w:val="left" w:pos="1920"/>
        </w:tabs>
        <w:spacing w:before="100" w:beforeAutospacing="1" w:after="100" w:afterAutospacing="1" w:line="240" w:lineRule="auto"/>
        <w:rPr>
          <w:rFonts w:eastAsia="Times New Roman" w:cstheme="minorHAnsi"/>
          <w:b/>
          <w:bCs/>
          <w:sz w:val="28"/>
          <w:szCs w:val="28"/>
          <w:lang w:val="en-US"/>
        </w:rPr>
      </w:pPr>
    </w:p>
    <w:p w:rsidR="00AB4157" w:rsidRPr="00AB4157" w:rsidRDefault="00AB4157" w:rsidP="00AB4157">
      <w:pPr>
        <w:tabs>
          <w:tab w:val="left" w:pos="1920"/>
        </w:tabs>
        <w:spacing w:before="100" w:beforeAutospacing="1" w:after="100" w:afterAutospacing="1" w:line="240" w:lineRule="auto"/>
        <w:rPr>
          <w:rFonts w:eastAsia="Times New Roman" w:cstheme="minorHAnsi"/>
          <w:b/>
          <w:bCs/>
          <w:sz w:val="28"/>
          <w:szCs w:val="28"/>
          <w:lang w:val="en-US"/>
        </w:rPr>
      </w:pPr>
      <w:r w:rsidRPr="00AB4157">
        <w:rPr>
          <w:rFonts w:eastAsia="Times New Roman" w:cstheme="minorHAnsi"/>
          <w:b/>
          <w:bCs/>
          <w:sz w:val="28"/>
          <w:szCs w:val="28"/>
          <w:lang w:val="en-US"/>
        </w:rPr>
        <w:t>Continuity and Progression</w:t>
      </w:r>
    </w:p>
    <w:p w:rsidR="00AB4157" w:rsidRPr="00AB4157" w:rsidRDefault="00AB4157" w:rsidP="00AB4157">
      <w:pPr>
        <w:tabs>
          <w:tab w:val="left" w:pos="1920"/>
        </w:tabs>
        <w:spacing w:before="100" w:beforeAutospacing="1" w:after="100" w:afterAutospacing="1" w:line="240" w:lineRule="auto"/>
        <w:rPr>
          <w:rFonts w:eastAsia="Times New Roman" w:cstheme="minorHAnsi"/>
          <w:bCs/>
          <w:sz w:val="28"/>
          <w:szCs w:val="28"/>
          <w:lang w:val="en-US"/>
        </w:rPr>
      </w:pPr>
      <w:r>
        <w:rPr>
          <w:rFonts w:eastAsia="Times New Roman" w:cstheme="minorHAnsi"/>
          <w:bCs/>
          <w:sz w:val="28"/>
          <w:szCs w:val="28"/>
          <w:lang w:val="en-US"/>
        </w:rPr>
        <w:t xml:space="preserve">Formal handwriting is taught through the Nelson Handwriting Scheme </w:t>
      </w:r>
    </w:p>
    <w:p w:rsidR="00ED07FA" w:rsidRPr="00ED07FA" w:rsidRDefault="00ED07FA" w:rsidP="00ED07FA">
      <w:pPr>
        <w:tabs>
          <w:tab w:val="left" w:pos="1920"/>
        </w:tabs>
        <w:spacing w:before="100" w:beforeAutospacing="1" w:after="100" w:afterAutospacing="1" w:line="240" w:lineRule="auto"/>
        <w:rPr>
          <w:rFonts w:eastAsia="Times New Roman" w:cstheme="minorHAnsi"/>
          <w:b/>
          <w:bCs/>
          <w:sz w:val="28"/>
          <w:szCs w:val="28"/>
          <w:lang w:val="en-US"/>
        </w:rPr>
      </w:pPr>
      <w:r>
        <w:rPr>
          <w:rFonts w:eastAsia="Times New Roman" w:cstheme="minorHAnsi"/>
          <w:b/>
          <w:bCs/>
          <w:noProof/>
          <w:sz w:val="28"/>
          <w:szCs w:val="28"/>
          <w:lang w:eastAsia="en-GB"/>
        </w:rPr>
        <w:drawing>
          <wp:anchor distT="0" distB="0" distL="114300" distR="114300" simplePos="0" relativeHeight="251662336" behindDoc="1" locked="0" layoutInCell="1" allowOverlap="1">
            <wp:simplePos x="0" y="0"/>
            <wp:positionH relativeFrom="column">
              <wp:posOffset>3297555</wp:posOffset>
            </wp:positionH>
            <wp:positionV relativeFrom="paragraph">
              <wp:posOffset>120015</wp:posOffset>
            </wp:positionV>
            <wp:extent cx="2085975" cy="2780665"/>
            <wp:effectExtent l="0" t="0" r="9525" b="635"/>
            <wp:wrapTight wrapText="bothSides">
              <wp:wrapPolygon edited="0">
                <wp:start x="0" y="0"/>
                <wp:lineTo x="0" y="21457"/>
                <wp:lineTo x="21501" y="21457"/>
                <wp:lineTo x="21501"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85975" cy="2780665"/>
                    </a:xfrm>
                    <a:prstGeom prst="rect">
                      <a:avLst/>
                    </a:prstGeom>
                    <a:noFill/>
                  </pic:spPr>
                </pic:pic>
              </a:graphicData>
            </a:graphic>
            <wp14:sizeRelH relativeFrom="page">
              <wp14:pctWidth>0</wp14:pctWidth>
            </wp14:sizeRelH>
            <wp14:sizeRelV relativeFrom="page">
              <wp14:pctHeight>0</wp14:pctHeight>
            </wp14:sizeRelV>
          </wp:anchor>
        </w:drawing>
      </w:r>
      <w:r>
        <w:rPr>
          <w:rFonts w:eastAsia="Times New Roman" w:cstheme="minorHAnsi"/>
          <w:b/>
          <w:bCs/>
          <w:noProof/>
          <w:sz w:val="28"/>
          <w:szCs w:val="28"/>
          <w:lang w:eastAsia="en-GB"/>
        </w:rPr>
        <w:drawing>
          <wp:anchor distT="0" distB="0" distL="114300" distR="114300" simplePos="0" relativeHeight="251663360" behindDoc="1" locked="0" layoutInCell="1" allowOverlap="1">
            <wp:simplePos x="0" y="0"/>
            <wp:positionH relativeFrom="column">
              <wp:posOffset>201930</wp:posOffset>
            </wp:positionH>
            <wp:positionV relativeFrom="paragraph">
              <wp:posOffset>120015</wp:posOffset>
            </wp:positionV>
            <wp:extent cx="2266950" cy="3009265"/>
            <wp:effectExtent l="0" t="0" r="0" b="635"/>
            <wp:wrapTight wrapText="bothSides">
              <wp:wrapPolygon edited="0">
                <wp:start x="0" y="0"/>
                <wp:lineTo x="0" y="21468"/>
                <wp:lineTo x="21418" y="21468"/>
                <wp:lineTo x="2141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266950" cy="3009265"/>
                    </a:xfrm>
                    <a:prstGeom prst="rect">
                      <a:avLst/>
                    </a:prstGeom>
                    <a:noFill/>
                  </pic:spPr>
                </pic:pic>
              </a:graphicData>
            </a:graphic>
            <wp14:sizeRelH relativeFrom="page">
              <wp14:pctWidth>0</wp14:pctWidth>
            </wp14:sizeRelH>
            <wp14:sizeRelV relativeFrom="page">
              <wp14:pctHeight>0</wp14:pctHeight>
            </wp14:sizeRelV>
          </wp:anchor>
        </w:drawing>
      </w:r>
    </w:p>
    <w:p w:rsidR="00EB1AA0" w:rsidRPr="00712C94" w:rsidRDefault="00ED07FA" w:rsidP="00ED07FA">
      <w:pPr>
        <w:pStyle w:val="ListParagraph"/>
        <w:tabs>
          <w:tab w:val="left" w:pos="1920"/>
          <w:tab w:val="left" w:pos="6345"/>
        </w:tabs>
        <w:spacing w:before="100" w:beforeAutospacing="1" w:after="100" w:afterAutospacing="1" w:line="240" w:lineRule="auto"/>
        <w:rPr>
          <w:rFonts w:eastAsia="Times New Roman" w:cstheme="minorHAnsi"/>
          <w:b/>
          <w:bCs/>
          <w:sz w:val="28"/>
          <w:szCs w:val="28"/>
          <w:lang w:val="en-US"/>
        </w:rPr>
      </w:pPr>
      <w:r>
        <w:rPr>
          <w:rFonts w:eastAsia="Times New Roman" w:cstheme="minorHAnsi"/>
          <w:b/>
          <w:bCs/>
          <w:sz w:val="28"/>
          <w:szCs w:val="28"/>
          <w:lang w:val="en-US"/>
        </w:rPr>
        <w:tab/>
      </w:r>
    </w:p>
    <w:p w:rsidR="00712C94" w:rsidRPr="00712C94" w:rsidRDefault="00712C94" w:rsidP="00712C94">
      <w:pPr>
        <w:tabs>
          <w:tab w:val="left" w:pos="1920"/>
        </w:tabs>
        <w:spacing w:before="100" w:beforeAutospacing="1" w:after="100" w:afterAutospacing="1" w:line="240" w:lineRule="auto"/>
        <w:rPr>
          <w:rFonts w:eastAsia="Times New Roman" w:cstheme="minorHAnsi"/>
          <w:b/>
          <w:bCs/>
          <w:sz w:val="28"/>
          <w:szCs w:val="28"/>
          <w:lang w:val="en-US"/>
        </w:rPr>
      </w:pPr>
      <w:r>
        <w:rPr>
          <w:rFonts w:eastAsia="Times New Roman" w:cstheme="minorHAnsi"/>
          <w:b/>
          <w:bCs/>
          <w:sz w:val="28"/>
          <w:szCs w:val="28"/>
          <w:lang w:val="en-US"/>
        </w:rPr>
        <w:t xml:space="preserve">           </w:t>
      </w:r>
    </w:p>
    <w:p w:rsidR="00712C94" w:rsidRPr="00412C6E" w:rsidRDefault="00712C94" w:rsidP="00712C94">
      <w:pPr>
        <w:tabs>
          <w:tab w:val="left" w:pos="1920"/>
        </w:tabs>
        <w:spacing w:before="100" w:beforeAutospacing="1" w:after="100" w:afterAutospacing="1" w:line="240" w:lineRule="auto"/>
        <w:rPr>
          <w:rFonts w:ascii="Arial" w:eastAsia="Times New Roman" w:hAnsi="Arial" w:cs="Arial"/>
          <w:b/>
          <w:bCs/>
          <w:lang w:val="en-US"/>
        </w:rPr>
      </w:pPr>
    </w:p>
    <w:p w:rsidR="00412C6E" w:rsidRPr="00412C6E" w:rsidRDefault="00412C6E" w:rsidP="00412C6E">
      <w:pPr>
        <w:spacing w:before="100" w:beforeAutospacing="1" w:after="100" w:afterAutospacing="1" w:line="240" w:lineRule="auto"/>
        <w:rPr>
          <w:rFonts w:ascii="Arial" w:eastAsia="Times New Roman" w:hAnsi="Arial" w:cs="Arial"/>
          <w:b/>
          <w:bCs/>
          <w:lang w:val="en-US"/>
        </w:rPr>
      </w:pPr>
    </w:p>
    <w:p w:rsidR="00412C6E" w:rsidRPr="00412C6E" w:rsidRDefault="00412C6E" w:rsidP="00412C6E">
      <w:pPr>
        <w:spacing w:before="100" w:beforeAutospacing="1" w:after="100" w:afterAutospacing="1" w:line="240" w:lineRule="auto"/>
        <w:rPr>
          <w:rFonts w:ascii="Arial" w:eastAsia="Times New Roman" w:hAnsi="Arial" w:cs="Arial"/>
          <w:b/>
          <w:bCs/>
          <w:lang w:val="en-US"/>
        </w:rPr>
      </w:pPr>
    </w:p>
    <w:p w:rsidR="00412C6E" w:rsidRPr="00412C6E" w:rsidRDefault="00412C6E" w:rsidP="00412C6E">
      <w:pPr>
        <w:autoSpaceDE w:val="0"/>
        <w:autoSpaceDN w:val="0"/>
        <w:adjustRightInd w:val="0"/>
        <w:spacing w:after="0" w:line="240" w:lineRule="auto"/>
        <w:rPr>
          <w:rFonts w:ascii="Arial" w:eastAsia="Times New Roman" w:hAnsi="Arial" w:cs="Arial"/>
          <w:b/>
          <w:bCs/>
          <w:color w:val="000000"/>
          <w:lang w:eastAsia="en-GB"/>
        </w:rPr>
      </w:pPr>
    </w:p>
    <w:p w:rsidR="00412C6E" w:rsidRDefault="00412C6E" w:rsidP="002F361A">
      <w:pPr>
        <w:rPr>
          <w:rFonts w:cstheme="minorHAnsi"/>
          <w:sz w:val="32"/>
          <w:szCs w:val="32"/>
        </w:rPr>
      </w:pPr>
    </w:p>
    <w:p w:rsidR="00ED07FA" w:rsidRDefault="00ED07FA" w:rsidP="002F361A">
      <w:pPr>
        <w:rPr>
          <w:rFonts w:cstheme="minorHAnsi"/>
          <w:sz w:val="32"/>
          <w:szCs w:val="32"/>
        </w:rPr>
      </w:pPr>
    </w:p>
    <w:p w:rsidR="00ED07FA" w:rsidRDefault="00ED07FA" w:rsidP="00ED07FA">
      <w:pPr>
        <w:rPr>
          <w:rFonts w:cstheme="minorHAnsi"/>
          <w:sz w:val="32"/>
          <w:szCs w:val="32"/>
        </w:rPr>
      </w:pPr>
    </w:p>
    <w:p w:rsidR="00ED07FA" w:rsidRPr="001721ED" w:rsidRDefault="00AB4157" w:rsidP="00ED07FA">
      <w:pPr>
        <w:jc w:val="both"/>
        <w:rPr>
          <w:rFonts w:cstheme="minorHAnsi"/>
          <w:sz w:val="32"/>
          <w:szCs w:val="32"/>
        </w:rPr>
      </w:pPr>
      <w:r>
        <w:rPr>
          <w:rFonts w:ascii="Century Gothic" w:eastAsia="Times New Roman" w:hAnsi="Century Gothic" w:cs="Times New Roman"/>
          <w:b/>
          <w:sz w:val="24"/>
          <w:szCs w:val="24"/>
          <w:lang w:eastAsia="en-GB"/>
        </w:rPr>
        <w:t>Foundation Stage</w:t>
      </w:r>
    </w:p>
    <w:p w:rsidR="00ED07FA" w:rsidRPr="00AB4157" w:rsidRDefault="00ED07FA" w:rsidP="00ED07FA">
      <w:pPr>
        <w:spacing w:after="0" w:line="240" w:lineRule="auto"/>
        <w:jc w:val="both"/>
        <w:rPr>
          <w:rFonts w:ascii="Century Gothic" w:eastAsia="Times New Roman" w:hAnsi="Century Gothic" w:cs="Times New Roman"/>
          <w:sz w:val="24"/>
          <w:szCs w:val="24"/>
          <w:lang w:eastAsia="en-GB"/>
        </w:rPr>
      </w:pPr>
    </w:p>
    <w:p w:rsidR="00AB4157" w:rsidRDefault="00AB4157" w:rsidP="00ED07FA">
      <w:pPr>
        <w:spacing w:after="0" w:line="240" w:lineRule="auto"/>
        <w:jc w:val="both"/>
        <w:rPr>
          <w:rFonts w:ascii="Century Gothic" w:eastAsia="Times New Roman" w:hAnsi="Century Gothic" w:cs="Times New Roman"/>
          <w:sz w:val="24"/>
          <w:szCs w:val="24"/>
          <w:lang w:eastAsia="en-GB"/>
        </w:rPr>
      </w:pPr>
      <w:r w:rsidRPr="00AB4157">
        <w:rPr>
          <w:rFonts w:ascii="Century Gothic" w:eastAsia="Times New Roman" w:hAnsi="Century Gothic" w:cs="Times New Roman"/>
          <w:sz w:val="24"/>
          <w:szCs w:val="24"/>
          <w:lang w:eastAsia="en-GB"/>
        </w:rPr>
        <w:t xml:space="preserve">The emphasis at this stage is with movement and fine motor skill development. Letter formation (starting at the right entry point and then moving in the right direction) learned at this early stage becomes automatic and has a profound influence on later fluency, legibility and automaticity. </w:t>
      </w:r>
    </w:p>
    <w:p w:rsidR="00AB4157" w:rsidRDefault="00AB4157" w:rsidP="00ED07FA">
      <w:pPr>
        <w:spacing w:after="0" w:line="240" w:lineRule="auto"/>
        <w:jc w:val="both"/>
        <w:rPr>
          <w:rFonts w:ascii="Century Gothic" w:eastAsia="Times New Roman" w:hAnsi="Century Gothic" w:cs="Times New Roman"/>
          <w:sz w:val="24"/>
          <w:szCs w:val="24"/>
          <w:lang w:eastAsia="en-GB"/>
        </w:rPr>
      </w:pPr>
    </w:p>
    <w:p w:rsidR="00AB4157" w:rsidRDefault="00AB4157" w:rsidP="00ED07FA">
      <w:pPr>
        <w:spacing w:after="0" w:line="240" w:lineRule="auto"/>
        <w:jc w:val="both"/>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To aid fluency great attention is paid to pencil grip (nip and flick), correct posture, the positioning of the paper and the organisation of the writing space. Teachers are vigilant to ensure bad habits do not become engrained and that the specific needs of left-handed children</w:t>
      </w:r>
      <w:r w:rsidR="001721ED">
        <w:rPr>
          <w:rFonts w:ascii="Century Gothic" w:eastAsia="Times New Roman" w:hAnsi="Century Gothic" w:cs="Times New Roman"/>
          <w:sz w:val="24"/>
          <w:szCs w:val="24"/>
          <w:lang w:eastAsia="en-GB"/>
        </w:rPr>
        <w:t xml:space="preserve"> or those </w:t>
      </w:r>
      <w:r w:rsidR="00415E04">
        <w:rPr>
          <w:rFonts w:ascii="Century Gothic" w:eastAsia="Times New Roman" w:hAnsi="Century Gothic" w:cs="Times New Roman"/>
          <w:sz w:val="24"/>
          <w:szCs w:val="24"/>
          <w:lang w:eastAsia="en-GB"/>
        </w:rPr>
        <w:t xml:space="preserve">with </w:t>
      </w:r>
      <w:r w:rsidR="001721ED">
        <w:rPr>
          <w:rFonts w:ascii="Century Gothic" w:eastAsia="Times New Roman" w:hAnsi="Century Gothic" w:cs="Times New Roman"/>
          <w:sz w:val="24"/>
          <w:szCs w:val="24"/>
          <w:lang w:eastAsia="en-GB"/>
        </w:rPr>
        <w:t xml:space="preserve">special educational needs are met. </w:t>
      </w:r>
    </w:p>
    <w:p w:rsidR="001721ED" w:rsidRDefault="001721ED" w:rsidP="00ED07FA">
      <w:pPr>
        <w:spacing w:after="0" w:line="240" w:lineRule="auto"/>
        <w:jc w:val="both"/>
        <w:rPr>
          <w:rFonts w:ascii="Century Gothic" w:eastAsia="Times New Roman" w:hAnsi="Century Gothic" w:cs="Times New Roman"/>
          <w:sz w:val="24"/>
          <w:szCs w:val="24"/>
          <w:lang w:eastAsia="en-GB"/>
        </w:rPr>
      </w:pPr>
    </w:p>
    <w:p w:rsidR="001721ED" w:rsidRPr="001721ED" w:rsidRDefault="001721ED" w:rsidP="00ED07FA">
      <w:pPr>
        <w:spacing w:after="0" w:line="240" w:lineRule="auto"/>
        <w:jc w:val="both"/>
        <w:rPr>
          <w:rFonts w:ascii="Century Gothic" w:eastAsia="Times New Roman" w:hAnsi="Century Gothic" w:cs="Times New Roman"/>
          <w:b/>
          <w:sz w:val="24"/>
          <w:szCs w:val="24"/>
          <w:lang w:eastAsia="en-GB"/>
        </w:rPr>
      </w:pPr>
    </w:p>
    <w:p w:rsidR="008F7522" w:rsidRDefault="008F7522" w:rsidP="00ED07FA">
      <w:pPr>
        <w:spacing w:after="0" w:line="240" w:lineRule="auto"/>
        <w:jc w:val="both"/>
        <w:rPr>
          <w:rFonts w:ascii="Century Gothic" w:eastAsia="Times New Roman" w:hAnsi="Century Gothic" w:cs="Times New Roman"/>
          <w:b/>
          <w:sz w:val="24"/>
          <w:szCs w:val="24"/>
          <w:lang w:eastAsia="en-GB"/>
        </w:rPr>
      </w:pPr>
    </w:p>
    <w:p w:rsidR="008F7522" w:rsidRDefault="008F7522" w:rsidP="00ED07FA">
      <w:pPr>
        <w:spacing w:after="0" w:line="240" w:lineRule="auto"/>
        <w:jc w:val="both"/>
        <w:rPr>
          <w:rFonts w:ascii="Century Gothic" w:eastAsia="Times New Roman" w:hAnsi="Century Gothic" w:cs="Times New Roman"/>
          <w:b/>
          <w:sz w:val="24"/>
          <w:szCs w:val="24"/>
          <w:lang w:eastAsia="en-GB"/>
        </w:rPr>
      </w:pPr>
    </w:p>
    <w:p w:rsidR="008F7522" w:rsidRDefault="008F7522" w:rsidP="00ED07FA">
      <w:pPr>
        <w:spacing w:after="0" w:line="240" w:lineRule="auto"/>
        <w:jc w:val="both"/>
        <w:rPr>
          <w:rFonts w:ascii="Century Gothic" w:eastAsia="Times New Roman" w:hAnsi="Century Gothic" w:cs="Times New Roman"/>
          <w:b/>
          <w:sz w:val="24"/>
          <w:szCs w:val="24"/>
          <w:lang w:eastAsia="en-GB"/>
        </w:rPr>
      </w:pPr>
    </w:p>
    <w:p w:rsidR="008F7522" w:rsidRDefault="008F7522" w:rsidP="00ED07FA">
      <w:pPr>
        <w:spacing w:after="0" w:line="240" w:lineRule="auto"/>
        <w:jc w:val="both"/>
        <w:rPr>
          <w:rFonts w:ascii="Century Gothic" w:eastAsia="Times New Roman" w:hAnsi="Century Gothic" w:cs="Times New Roman"/>
          <w:b/>
          <w:sz w:val="24"/>
          <w:szCs w:val="24"/>
          <w:lang w:eastAsia="en-GB"/>
        </w:rPr>
      </w:pPr>
    </w:p>
    <w:p w:rsidR="008F7522" w:rsidRDefault="008F7522" w:rsidP="00ED07FA">
      <w:pPr>
        <w:spacing w:after="0" w:line="240" w:lineRule="auto"/>
        <w:jc w:val="both"/>
        <w:rPr>
          <w:rFonts w:ascii="Century Gothic" w:eastAsia="Times New Roman" w:hAnsi="Century Gothic" w:cs="Times New Roman"/>
          <w:b/>
          <w:sz w:val="24"/>
          <w:szCs w:val="24"/>
          <w:lang w:eastAsia="en-GB"/>
        </w:rPr>
      </w:pPr>
    </w:p>
    <w:p w:rsidR="008F7522" w:rsidRDefault="008F7522" w:rsidP="00ED07FA">
      <w:pPr>
        <w:spacing w:after="0" w:line="240" w:lineRule="auto"/>
        <w:jc w:val="both"/>
        <w:rPr>
          <w:rFonts w:ascii="Century Gothic" w:eastAsia="Times New Roman" w:hAnsi="Century Gothic" w:cs="Times New Roman"/>
          <w:b/>
          <w:sz w:val="24"/>
          <w:szCs w:val="24"/>
          <w:lang w:eastAsia="en-GB"/>
        </w:rPr>
      </w:pPr>
    </w:p>
    <w:p w:rsidR="008F7522" w:rsidRDefault="008F7522" w:rsidP="00ED07FA">
      <w:pPr>
        <w:spacing w:after="0" w:line="240" w:lineRule="auto"/>
        <w:jc w:val="both"/>
        <w:rPr>
          <w:rFonts w:ascii="Century Gothic" w:eastAsia="Times New Roman" w:hAnsi="Century Gothic" w:cs="Times New Roman"/>
          <w:b/>
          <w:sz w:val="24"/>
          <w:szCs w:val="24"/>
          <w:lang w:eastAsia="en-GB"/>
        </w:rPr>
      </w:pPr>
    </w:p>
    <w:p w:rsidR="008F7522" w:rsidRDefault="008F7522" w:rsidP="00ED07FA">
      <w:pPr>
        <w:spacing w:after="0" w:line="240" w:lineRule="auto"/>
        <w:jc w:val="both"/>
        <w:rPr>
          <w:rFonts w:ascii="Century Gothic" w:eastAsia="Times New Roman" w:hAnsi="Century Gothic" w:cs="Times New Roman"/>
          <w:b/>
          <w:sz w:val="24"/>
          <w:szCs w:val="24"/>
          <w:lang w:eastAsia="en-GB"/>
        </w:rPr>
      </w:pPr>
    </w:p>
    <w:p w:rsidR="008F7522" w:rsidRDefault="008F7522" w:rsidP="00ED07FA">
      <w:pPr>
        <w:spacing w:after="0" w:line="240" w:lineRule="auto"/>
        <w:jc w:val="both"/>
        <w:rPr>
          <w:rFonts w:ascii="Century Gothic" w:eastAsia="Times New Roman" w:hAnsi="Century Gothic" w:cs="Times New Roman"/>
          <w:b/>
          <w:sz w:val="24"/>
          <w:szCs w:val="24"/>
          <w:lang w:eastAsia="en-GB"/>
        </w:rPr>
      </w:pPr>
    </w:p>
    <w:p w:rsidR="008F7522" w:rsidRDefault="008F7522" w:rsidP="00ED07FA">
      <w:pPr>
        <w:spacing w:after="0" w:line="240" w:lineRule="auto"/>
        <w:jc w:val="both"/>
        <w:rPr>
          <w:rFonts w:ascii="Century Gothic" w:eastAsia="Times New Roman" w:hAnsi="Century Gothic" w:cs="Times New Roman"/>
          <w:b/>
          <w:sz w:val="24"/>
          <w:szCs w:val="24"/>
          <w:lang w:eastAsia="en-GB"/>
        </w:rPr>
      </w:pPr>
    </w:p>
    <w:p w:rsidR="00BA2160" w:rsidRDefault="00BA2160" w:rsidP="00ED07FA">
      <w:pPr>
        <w:spacing w:after="0" w:line="240" w:lineRule="auto"/>
        <w:jc w:val="both"/>
        <w:rPr>
          <w:rFonts w:ascii="Century Gothic" w:eastAsia="Times New Roman" w:hAnsi="Century Gothic" w:cs="Times New Roman"/>
          <w:b/>
          <w:sz w:val="24"/>
          <w:szCs w:val="24"/>
          <w:lang w:eastAsia="en-GB"/>
        </w:rPr>
      </w:pPr>
    </w:p>
    <w:p w:rsidR="00BA2160" w:rsidRDefault="00BA2160" w:rsidP="00ED07FA">
      <w:pPr>
        <w:spacing w:after="0" w:line="240" w:lineRule="auto"/>
        <w:jc w:val="both"/>
        <w:rPr>
          <w:rFonts w:ascii="Century Gothic" w:eastAsia="Times New Roman" w:hAnsi="Century Gothic" w:cs="Times New Roman"/>
          <w:b/>
          <w:sz w:val="24"/>
          <w:szCs w:val="24"/>
          <w:lang w:eastAsia="en-GB"/>
        </w:rPr>
      </w:pPr>
    </w:p>
    <w:p w:rsidR="001721ED" w:rsidRPr="001721ED" w:rsidRDefault="001721ED" w:rsidP="00ED07FA">
      <w:pPr>
        <w:spacing w:after="0" w:line="240" w:lineRule="auto"/>
        <w:jc w:val="both"/>
        <w:rPr>
          <w:rFonts w:ascii="Century Gothic" w:eastAsia="Times New Roman" w:hAnsi="Century Gothic" w:cs="Times New Roman"/>
          <w:b/>
          <w:sz w:val="24"/>
          <w:szCs w:val="24"/>
          <w:lang w:eastAsia="en-GB"/>
        </w:rPr>
      </w:pPr>
      <w:r w:rsidRPr="001721ED">
        <w:rPr>
          <w:rFonts w:ascii="Century Gothic" w:eastAsia="Times New Roman" w:hAnsi="Century Gothic" w:cs="Times New Roman"/>
          <w:b/>
          <w:sz w:val="24"/>
          <w:szCs w:val="24"/>
          <w:lang w:eastAsia="en-GB"/>
        </w:rPr>
        <w:t>Key Stage 1</w:t>
      </w:r>
    </w:p>
    <w:p w:rsidR="001721ED" w:rsidRDefault="001721ED" w:rsidP="00ED07FA">
      <w:pPr>
        <w:spacing w:after="0" w:line="240" w:lineRule="auto"/>
        <w:jc w:val="both"/>
        <w:rPr>
          <w:rFonts w:ascii="Century Gothic" w:eastAsia="Times New Roman" w:hAnsi="Century Gothic" w:cs="Times New Roman"/>
          <w:sz w:val="24"/>
          <w:szCs w:val="24"/>
          <w:lang w:eastAsia="en-GB"/>
        </w:rPr>
      </w:pPr>
    </w:p>
    <w:p w:rsidR="00ED07FA" w:rsidRPr="00ED07FA" w:rsidRDefault="00ED07FA" w:rsidP="00ED07FA">
      <w:pPr>
        <w:spacing w:after="0" w:line="240" w:lineRule="auto"/>
        <w:jc w:val="both"/>
        <w:rPr>
          <w:rFonts w:ascii="Century Gothic" w:eastAsia="Times New Roman" w:hAnsi="Century Gothic" w:cs="Times New Roman"/>
          <w:b/>
          <w:sz w:val="24"/>
          <w:szCs w:val="24"/>
          <w:lang w:eastAsia="en-GB"/>
        </w:rPr>
      </w:pPr>
    </w:p>
    <w:p w:rsidR="00ED07FA" w:rsidRPr="00ED07FA" w:rsidRDefault="008F7522" w:rsidP="00ED07FA">
      <w:pPr>
        <w:spacing w:after="0" w:line="240" w:lineRule="auto"/>
        <w:jc w:val="both"/>
        <w:rPr>
          <w:rFonts w:ascii="Century Gothic" w:eastAsia="Times New Roman" w:hAnsi="Century Gothic" w:cs="Times New Roman"/>
          <w:sz w:val="24"/>
          <w:szCs w:val="24"/>
          <w:lang w:eastAsia="en-GB"/>
        </w:rPr>
      </w:pPr>
      <w:r>
        <w:rPr>
          <w:rFonts w:ascii="Century Gothic" w:eastAsia="Times New Roman" w:hAnsi="Century Gothic" w:cs="Times New Roman"/>
          <w:sz w:val="24"/>
          <w:szCs w:val="24"/>
          <w:lang w:eastAsia="en-GB"/>
        </w:rPr>
        <w:t xml:space="preserve">Building on the foundation stage, pupils at Key Stage 1 develop a legible style and begin to use fully cursive handwriting by starting to join their letters in Year 1. By </w:t>
      </w:r>
      <w:r w:rsidR="00BC3FF5">
        <w:rPr>
          <w:rFonts w:ascii="Century Gothic" w:eastAsia="Times New Roman" w:hAnsi="Century Gothic" w:cs="Times New Roman"/>
          <w:sz w:val="24"/>
          <w:szCs w:val="24"/>
          <w:lang w:eastAsia="en-GB"/>
        </w:rPr>
        <w:t>the end of Key Stage 1 it is expected that the majority of children will be joining</w:t>
      </w:r>
      <w:r>
        <w:rPr>
          <w:rFonts w:ascii="Century Gothic" w:eastAsia="Times New Roman" w:hAnsi="Century Gothic" w:cs="Times New Roman"/>
          <w:sz w:val="24"/>
          <w:szCs w:val="24"/>
          <w:lang w:eastAsia="en-GB"/>
        </w:rPr>
        <w:t>. Correct letter orientation, formation and proportion are taught in line with the Nelson Handwriting Scheme.</w:t>
      </w:r>
    </w:p>
    <w:p w:rsidR="00ED07FA" w:rsidRPr="00ED07FA" w:rsidRDefault="00ED07FA" w:rsidP="00ED07FA">
      <w:pPr>
        <w:spacing w:after="0" w:line="240" w:lineRule="auto"/>
        <w:jc w:val="both"/>
        <w:rPr>
          <w:rFonts w:ascii="Century Gothic" w:eastAsia="Times New Roman" w:hAnsi="Century Gothic" w:cs="Times New Roman"/>
          <w:sz w:val="24"/>
          <w:szCs w:val="24"/>
          <w:lang w:eastAsia="en-GB"/>
        </w:rPr>
      </w:pPr>
    </w:p>
    <w:p w:rsidR="00BA2160" w:rsidRDefault="00BA2160" w:rsidP="00ED07FA">
      <w:pPr>
        <w:spacing w:after="0" w:line="240" w:lineRule="auto"/>
        <w:jc w:val="both"/>
        <w:rPr>
          <w:rFonts w:ascii="Century Gothic" w:eastAsia="Times New Roman" w:hAnsi="Century Gothic" w:cs="Times New Roman"/>
          <w:b/>
          <w:sz w:val="24"/>
          <w:szCs w:val="24"/>
          <w:lang w:eastAsia="en-GB"/>
        </w:rPr>
      </w:pPr>
    </w:p>
    <w:p w:rsidR="00BA2160" w:rsidRDefault="00BA2160" w:rsidP="00ED07FA">
      <w:pPr>
        <w:spacing w:after="0" w:line="240" w:lineRule="auto"/>
        <w:jc w:val="both"/>
        <w:rPr>
          <w:rFonts w:ascii="Century Gothic" w:eastAsia="Times New Roman" w:hAnsi="Century Gothic" w:cs="Times New Roman"/>
          <w:b/>
          <w:sz w:val="24"/>
          <w:szCs w:val="24"/>
          <w:lang w:eastAsia="en-GB"/>
        </w:rPr>
      </w:pPr>
    </w:p>
    <w:p w:rsidR="00BA2160" w:rsidRDefault="00BA2160" w:rsidP="00ED07FA">
      <w:pPr>
        <w:spacing w:after="0" w:line="240" w:lineRule="auto"/>
        <w:jc w:val="both"/>
        <w:rPr>
          <w:rFonts w:ascii="Century Gothic" w:eastAsia="Times New Roman" w:hAnsi="Century Gothic" w:cs="Times New Roman"/>
          <w:b/>
          <w:sz w:val="24"/>
          <w:szCs w:val="24"/>
          <w:lang w:eastAsia="en-GB"/>
        </w:rPr>
      </w:pPr>
    </w:p>
    <w:p w:rsidR="00BA2160" w:rsidRDefault="00BA2160" w:rsidP="00ED07FA">
      <w:pPr>
        <w:spacing w:after="0" w:line="240" w:lineRule="auto"/>
        <w:jc w:val="both"/>
        <w:rPr>
          <w:rFonts w:ascii="Century Gothic" w:eastAsia="Times New Roman" w:hAnsi="Century Gothic" w:cs="Times New Roman"/>
          <w:b/>
          <w:sz w:val="24"/>
          <w:szCs w:val="24"/>
          <w:lang w:eastAsia="en-GB"/>
        </w:rPr>
      </w:pPr>
    </w:p>
    <w:p w:rsidR="00ED07FA" w:rsidRDefault="00BC3FF5" w:rsidP="00ED07FA">
      <w:pPr>
        <w:spacing w:after="0" w:line="240" w:lineRule="auto"/>
        <w:jc w:val="both"/>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Key Stage 2</w:t>
      </w:r>
    </w:p>
    <w:p w:rsidR="00BC3FF5" w:rsidRDefault="00BC3FF5" w:rsidP="00ED07FA">
      <w:pPr>
        <w:spacing w:after="0" w:line="240" w:lineRule="auto"/>
        <w:jc w:val="both"/>
        <w:rPr>
          <w:rFonts w:ascii="Century Gothic" w:eastAsia="Times New Roman" w:hAnsi="Century Gothic" w:cs="Times New Roman"/>
          <w:b/>
          <w:sz w:val="24"/>
          <w:szCs w:val="24"/>
          <w:lang w:eastAsia="en-GB"/>
        </w:rPr>
      </w:pPr>
    </w:p>
    <w:p w:rsidR="00BC3FF5" w:rsidRPr="00BC3FF5" w:rsidRDefault="00BC3FF5" w:rsidP="00ED07FA">
      <w:pPr>
        <w:spacing w:after="0" w:line="240" w:lineRule="auto"/>
        <w:jc w:val="both"/>
        <w:rPr>
          <w:rFonts w:ascii="Century Gothic" w:eastAsia="Times New Roman" w:hAnsi="Century Gothic" w:cs="Times New Roman"/>
          <w:sz w:val="24"/>
          <w:szCs w:val="24"/>
          <w:lang w:eastAsia="en-GB"/>
        </w:rPr>
      </w:pPr>
      <w:r w:rsidRPr="00BC3FF5">
        <w:rPr>
          <w:rFonts w:ascii="Century Gothic" w:eastAsia="Times New Roman" w:hAnsi="Century Gothic" w:cs="Times New Roman"/>
          <w:sz w:val="24"/>
          <w:szCs w:val="24"/>
          <w:lang w:eastAsia="en-GB"/>
        </w:rPr>
        <w:t>The target for children in Key Stage 2 is to produce a fluent, consistently formed style of cursive handwriting with equal spacing between the letters and words.</w:t>
      </w:r>
    </w:p>
    <w:p w:rsidR="00BC3FF5" w:rsidRPr="00ED07FA" w:rsidRDefault="00BC3FF5" w:rsidP="00ED07FA">
      <w:pPr>
        <w:spacing w:after="0" w:line="240" w:lineRule="auto"/>
        <w:jc w:val="both"/>
        <w:rPr>
          <w:rFonts w:ascii="Century Gothic" w:eastAsia="Times New Roman" w:hAnsi="Century Gothic" w:cs="Times New Roman"/>
          <w:b/>
          <w:sz w:val="24"/>
          <w:szCs w:val="24"/>
          <w:lang w:eastAsia="en-GB"/>
        </w:rPr>
      </w:pPr>
    </w:p>
    <w:p w:rsidR="00ED07FA" w:rsidRPr="00BC3FF5" w:rsidRDefault="00BC3FF5" w:rsidP="00ED07FA">
      <w:pPr>
        <w:spacing w:after="0" w:line="240" w:lineRule="auto"/>
        <w:jc w:val="both"/>
        <w:rPr>
          <w:rFonts w:ascii="Century Gothic" w:eastAsia="Times New Roman" w:hAnsi="Century Gothic" w:cs="Times New Roman"/>
          <w:sz w:val="24"/>
          <w:szCs w:val="24"/>
          <w:lang w:eastAsia="en-GB"/>
        </w:rPr>
      </w:pPr>
      <w:r w:rsidRPr="00BC3FF5">
        <w:rPr>
          <w:rFonts w:ascii="Century Gothic" w:eastAsia="Times New Roman" w:hAnsi="Century Gothic" w:cs="Times New Roman"/>
          <w:sz w:val="24"/>
          <w:szCs w:val="24"/>
          <w:lang w:eastAsia="en-GB"/>
        </w:rPr>
        <w:t xml:space="preserve">By Year 4 the children will be using a pen to complete the majority of their work using a fully cursive style where appropriate. </w:t>
      </w:r>
    </w:p>
    <w:p w:rsidR="00BC3FF5" w:rsidRPr="00BC3FF5" w:rsidRDefault="00BC3FF5" w:rsidP="00ED07FA">
      <w:pPr>
        <w:spacing w:after="0" w:line="240" w:lineRule="auto"/>
        <w:jc w:val="both"/>
        <w:rPr>
          <w:rFonts w:ascii="Century Gothic" w:eastAsia="Times New Roman" w:hAnsi="Century Gothic" w:cs="Times New Roman"/>
          <w:sz w:val="24"/>
          <w:szCs w:val="24"/>
          <w:lang w:eastAsia="en-GB"/>
        </w:rPr>
      </w:pPr>
      <w:r w:rsidRPr="00BC3FF5">
        <w:rPr>
          <w:rFonts w:ascii="Century Gothic" w:eastAsia="Times New Roman" w:hAnsi="Century Gothic" w:cs="Times New Roman"/>
          <w:sz w:val="24"/>
          <w:szCs w:val="24"/>
          <w:lang w:eastAsia="en-GB"/>
        </w:rPr>
        <w:t>Pencils will be used in mathematics work and for drawing and completion of diagrams e.g. in science</w:t>
      </w:r>
    </w:p>
    <w:p w:rsidR="00BC3FF5" w:rsidRDefault="00BC3FF5" w:rsidP="00ED07FA">
      <w:pPr>
        <w:spacing w:after="0" w:line="240" w:lineRule="auto"/>
        <w:jc w:val="both"/>
        <w:rPr>
          <w:rFonts w:ascii="Century Gothic" w:eastAsia="Times New Roman" w:hAnsi="Century Gothic" w:cs="Times New Roman"/>
          <w:b/>
          <w:sz w:val="24"/>
          <w:szCs w:val="24"/>
          <w:lang w:eastAsia="en-GB"/>
        </w:rPr>
      </w:pPr>
    </w:p>
    <w:p w:rsidR="00BA2160" w:rsidRDefault="00BA2160" w:rsidP="00ED07FA">
      <w:pPr>
        <w:spacing w:after="0" w:line="240" w:lineRule="auto"/>
        <w:jc w:val="both"/>
        <w:rPr>
          <w:rFonts w:ascii="Century Gothic" w:eastAsia="Times New Roman" w:hAnsi="Century Gothic" w:cs="Times New Roman"/>
          <w:b/>
          <w:sz w:val="24"/>
          <w:szCs w:val="24"/>
          <w:lang w:eastAsia="en-GB"/>
        </w:rPr>
      </w:pPr>
    </w:p>
    <w:p w:rsidR="00BA2160" w:rsidRDefault="00BA2160" w:rsidP="00ED07FA">
      <w:pPr>
        <w:spacing w:after="0" w:line="240" w:lineRule="auto"/>
        <w:jc w:val="both"/>
        <w:rPr>
          <w:rFonts w:ascii="Century Gothic" w:eastAsia="Times New Roman" w:hAnsi="Century Gothic" w:cs="Times New Roman"/>
          <w:b/>
          <w:sz w:val="24"/>
          <w:szCs w:val="24"/>
          <w:lang w:eastAsia="en-GB"/>
        </w:rPr>
      </w:pPr>
    </w:p>
    <w:p w:rsidR="00BA2160" w:rsidRDefault="00BA2160" w:rsidP="00ED07FA">
      <w:pPr>
        <w:spacing w:after="0" w:line="240" w:lineRule="auto"/>
        <w:jc w:val="both"/>
        <w:rPr>
          <w:rFonts w:ascii="Century Gothic" w:eastAsia="Times New Roman" w:hAnsi="Century Gothic" w:cs="Times New Roman"/>
          <w:b/>
          <w:sz w:val="24"/>
          <w:szCs w:val="24"/>
          <w:lang w:eastAsia="en-GB"/>
        </w:rPr>
      </w:pPr>
    </w:p>
    <w:p w:rsidR="00BA2160" w:rsidRDefault="00BA2160" w:rsidP="00ED07FA">
      <w:pPr>
        <w:spacing w:after="0" w:line="240" w:lineRule="auto"/>
        <w:jc w:val="both"/>
        <w:rPr>
          <w:rFonts w:ascii="Century Gothic" w:eastAsia="Times New Roman" w:hAnsi="Century Gothic" w:cs="Times New Roman"/>
          <w:b/>
          <w:sz w:val="24"/>
          <w:szCs w:val="24"/>
          <w:lang w:eastAsia="en-GB"/>
        </w:rPr>
      </w:pPr>
    </w:p>
    <w:p w:rsidR="00BA2160" w:rsidRDefault="00BA2160" w:rsidP="00ED07FA">
      <w:pPr>
        <w:spacing w:after="0" w:line="240" w:lineRule="auto"/>
        <w:jc w:val="both"/>
        <w:rPr>
          <w:rFonts w:ascii="Century Gothic" w:eastAsia="Times New Roman" w:hAnsi="Century Gothic" w:cs="Times New Roman"/>
          <w:b/>
          <w:sz w:val="24"/>
          <w:szCs w:val="24"/>
          <w:lang w:eastAsia="en-GB"/>
        </w:rPr>
      </w:pPr>
    </w:p>
    <w:p w:rsidR="00BA2160" w:rsidRDefault="00BA2160" w:rsidP="00ED07FA">
      <w:pPr>
        <w:spacing w:after="0" w:line="240" w:lineRule="auto"/>
        <w:jc w:val="both"/>
        <w:rPr>
          <w:rFonts w:ascii="Century Gothic" w:eastAsia="Times New Roman" w:hAnsi="Century Gothic" w:cs="Times New Roman"/>
          <w:b/>
          <w:sz w:val="24"/>
          <w:szCs w:val="24"/>
          <w:lang w:eastAsia="en-GB"/>
        </w:rPr>
      </w:pPr>
    </w:p>
    <w:p w:rsidR="00BC3FF5" w:rsidRDefault="00BC3FF5" w:rsidP="00ED07FA">
      <w:pPr>
        <w:spacing w:after="0" w:line="240" w:lineRule="auto"/>
        <w:jc w:val="both"/>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Presentation Guidance</w:t>
      </w:r>
    </w:p>
    <w:p w:rsidR="00BC3FF5" w:rsidRDefault="00BC3FF5" w:rsidP="00ED07FA">
      <w:pPr>
        <w:spacing w:after="0" w:line="240" w:lineRule="auto"/>
        <w:jc w:val="both"/>
        <w:rPr>
          <w:rFonts w:ascii="Century Gothic" w:eastAsia="Times New Roman" w:hAnsi="Century Gothic" w:cs="Times New Roman"/>
          <w:b/>
          <w:sz w:val="24"/>
          <w:szCs w:val="24"/>
          <w:lang w:eastAsia="en-GB"/>
        </w:rPr>
      </w:pPr>
    </w:p>
    <w:p w:rsidR="00BC3FF5" w:rsidRDefault="00BC3FF5" w:rsidP="00ED07FA">
      <w:pPr>
        <w:spacing w:after="0" w:line="240" w:lineRule="auto"/>
        <w:jc w:val="both"/>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 xml:space="preserve">Book covers should indicate: </w:t>
      </w:r>
    </w:p>
    <w:p w:rsidR="00BC3FF5" w:rsidRDefault="00BC3FF5" w:rsidP="00ED07FA">
      <w:pPr>
        <w:spacing w:after="0" w:line="240" w:lineRule="auto"/>
        <w:jc w:val="both"/>
        <w:rPr>
          <w:rFonts w:ascii="Century Gothic" w:eastAsia="Times New Roman" w:hAnsi="Century Gothic" w:cs="Times New Roman"/>
          <w:b/>
          <w:sz w:val="24"/>
          <w:szCs w:val="24"/>
          <w:lang w:eastAsia="en-GB"/>
        </w:rPr>
      </w:pPr>
    </w:p>
    <w:p w:rsidR="00BC3FF5" w:rsidRPr="00BC3FF5" w:rsidRDefault="00BC3FF5" w:rsidP="00BC3FF5">
      <w:pPr>
        <w:pStyle w:val="ListParagraph"/>
        <w:numPr>
          <w:ilvl w:val="0"/>
          <w:numId w:val="33"/>
        </w:numPr>
        <w:spacing w:after="0" w:line="240" w:lineRule="auto"/>
        <w:jc w:val="both"/>
        <w:rPr>
          <w:rFonts w:ascii="Century Gothic" w:eastAsia="Times New Roman" w:hAnsi="Century Gothic" w:cs="Times New Roman"/>
          <w:sz w:val="24"/>
          <w:szCs w:val="24"/>
          <w:lang w:eastAsia="en-GB"/>
        </w:rPr>
      </w:pPr>
      <w:r w:rsidRPr="00BC3FF5">
        <w:rPr>
          <w:rFonts w:ascii="Century Gothic" w:eastAsia="Times New Roman" w:hAnsi="Century Gothic" w:cs="Times New Roman"/>
          <w:sz w:val="24"/>
          <w:szCs w:val="24"/>
          <w:lang w:eastAsia="en-GB"/>
        </w:rPr>
        <w:t>Child’s name</w:t>
      </w:r>
    </w:p>
    <w:p w:rsidR="00BC3FF5" w:rsidRPr="00BC3FF5" w:rsidRDefault="00BC3FF5" w:rsidP="00BC3FF5">
      <w:pPr>
        <w:pStyle w:val="ListParagraph"/>
        <w:numPr>
          <w:ilvl w:val="0"/>
          <w:numId w:val="33"/>
        </w:numPr>
        <w:spacing w:after="0" w:line="240" w:lineRule="auto"/>
        <w:jc w:val="both"/>
        <w:rPr>
          <w:rFonts w:ascii="Century Gothic" w:eastAsia="Times New Roman" w:hAnsi="Century Gothic" w:cs="Times New Roman"/>
          <w:sz w:val="24"/>
          <w:szCs w:val="24"/>
          <w:lang w:eastAsia="en-GB"/>
        </w:rPr>
      </w:pPr>
      <w:r w:rsidRPr="00BC3FF5">
        <w:rPr>
          <w:rFonts w:ascii="Century Gothic" w:eastAsia="Times New Roman" w:hAnsi="Century Gothic" w:cs="Times New Roman"/>
          <w:sz w:val="24"/>
          <w:szCs w:val="24"/>
          <w:lang w:eastAsia="en-GB"/>
        </w:rPr>
        <w:t>Class</w:t>
      </w:r>
    </w:p>
    <w:p w:rsidR="00BC3FF5" w:rsidRPr="00BC3FF5" w:rsidRDefault="00BC3FF5" w:rsidP="00BC3FF5">
      <w:pPr>
        <w:pStyle w:val="ListParagraph"/>
        <w:numPr>
          <w:ilvl w:val="0"/>
          <w:numId w:val="33"/>
        </w:numPr>
        <w:spacing w:after="0" w:line="240" w:lineRule="auto"/>
        <w:jc w:val="both"/>
        <w:rPr>
          <w:rFonts w:ascii="Century Gothic" w:eastAsia="Times New Roman" w:hAnsi="Century Gothic" w:cs="Times New Roman"/>
          <w:sz w:val="24"/>
          <w:szCs w:val="24"/>
          <w:lang w:eastAsia="en-GB"/>
        </w:rPr>
      </w:pPr>
      <w:r w:rsidRPr="00BC3FF5">
        <w:rPr>
          <w:rFonts w:ascii="Century Gothic" w:eastAsia="Times New Roman" w:hAnsi="Century Gothic" w:cs="Times New Roman"/>
          <w:sz w:val="24"/>
          <w:szCs w:val="24"/>
          <w:lang w:eastAsia="en-GB"/>
        </w:rPr>
        <w:t>Subject</w:t>
      </w:r>
    </w:p>
    <w:p w:rsidR="00BC3FF5" w:rsidRDefault="00BC3FF5" w:rsidP="00BC3FF5">
      <w:pPr>
        <w:pStyle w:val="ListParagraph"/>
        <w:numPr>
          <w:ilvl w:val="0"/>
          <w:numId w:val="33"/>
        </w:numPr>
        <w:spacing w:after="0" w:line="240" w:lineRule="auto"/>
        <w:jc w:val="both"/>
        <w:rPr>
          <w:rFonts w:ascii="Century Gothic" w:eastAsia="Times New Roman" w:hAnsi="Century Gothic" w:cs="Times New Roman"/>
          <w:sz w:val="24"/>
          <w:szCs w:val="24"/>
          <w:lang w:eastAsia="en-GB"/>
        </w:rPr>
      </w:pPr>
      <w:r w:rsidRPr="00BC3FF5">
        <w:rPr>
          <w:rFonts w:ascii="Century Gothic" w:eastAsia="Times New Roman" w:hAnsi="Century Gothic" w:cs="Times New Roman"/>
          <w:sz w:val="24"/>
          <w:szCs w:val="24"/>
          <w:lang w:eastAsia="en-GB"/>
        </w:rPr>
        <w:t>Children will be encouraged to take care of their books and be proud of them</w:t>
      </w:r>
    </w:p>
    <w:p w:rsidR="00BC3FF5" w:rsidRDefault="00BC3FF5" w:rsidP="00BC3FF5">
      <w:pPr>
        <w:pStyle w:val="ListParagraph"/>
        <w:spacing w:after="0" w:line="240" w:lineRule="auto"/>
        <w:jc w:val="both"/>
        <w:rPr>
          <w:rFonts w:ascii="Century Gothic" w:eastAsia="Times New Roman" w:hAnsi="Century Gothic" w:cs="Times New Roman"/>
          <w:sz w:val="24"/>
          <w:szCs w:val="24"/>
          <w:lang w:eastAsia="en-GB"/>
        </w:rPr>
      </w:pPr>
    </w:p>
    <w:p w:rsidR="00B3502D" w:rsidRDefault="00B3502D" w:rsidP="00BC3FF5">
      <w:pPr>
        <w:spacing w:after="0" w:line="240" w:lineRule="auto"/>
        <w:jc w:val="both"/>
        <w:rPr>
          <w:rFonts w:ascii="Century Gothic" w:eastAsia="Times New Roman" w:hAnsi="Century Gothic" w:cs="Times New Roman"/>
          <w:b/>
          <w:sz w:val="24"/>
          <w:szCs w:val="24"/>
          <w:lang w:eastAsia="en-GB"/>
        </w:rPr>
      </w:pPr>
    </w:p>
    <w:p w:rsidR="00B3502D" w:rsidRDefault="00B3502D" w:rsidP="00BC3FF5">
      <w:pPr>
        <w:spacing w:after="0" w:line="240" w:lineRule="auto"/>
        <w:jc w:val="both"/>
        <w:rPr>
          <w:rFonts w:ascii="Century Gothic" w:eastAsia="Times New Roman" w:hAnsi="Century Gothic" w:cs="Times New Roman"/>
          <w:b/>
          <w:sz w:val="24"/>
          <w:szCs w:val="24"/>
          <w:lang w:eastAsia="en-GB"/>
        </w:rPr>
      </w:pPr>
    </w:p>
    <w:p w:rsidR="00B3502D" w:rsidRDefault="00B3502D" w:rsidP="00BC3FF5">
      <w:pPr>
        <w:spacing w:after="0" w:line="240" w:lineRule="auto"/>
        <w:jc w:val="both"/>
        <w:rPr>
          <w:rFonts w:ascii="Century Gothic" w:eastAsia="Times New Roman" w:hAnsi="Century Gothic" w:cs="Times New Roman"/>
          <w:b/>
          <w:sz w:val="24"/>
          <w:szCs w:val="24"/>
          <w:lang w:eastAsia="en-GB"/>
        </w:rPr>
      </w:pPr>
    </w:p>
    <w:p w:rsidR="00B3502D" w:rsidRDefault="00B3502D" w:rsidP="00BC3FF5">
      <w:pPr>
        <w:spacing w:after="0" w:line="240" w:lineRule="auto"/>
        <w:jc w:val="both"/>
        <w:rPr>
          <w:rFonts w:ascii="Century Gothic" w:eastAsia="Times New Roman" w:hAnsi="Century Gothic" w:cs="Times New Roman"/>
          <w:b/>
          <w:sz w:val="24"/>
          <w:szCs w:val="24"/>
          <w:lang w:eastAsia="en-GB"/>
        </w:rPr>
      </w:pPr>
    </w:p>
    <w:p w:rsidR="00B3502D" w:rsidRDefault="00B3502D" w:rsidP="00BC3FF5">
      <w:pPr>
        <w:spacing w:after="0" w:line="240" w:lineRule="auto"/>
        <w:jc w:val="both"/>
        <w:rPr>
          <w:rFonts w:ascii="Century Gothic" w:eastAsia="Times New Roman" w:hAnsi="Century Gothic" w:cs="Times New Roman"/>
          <w:b/>
          <w:sz w:val="24"/>
          <w:szCs w:val="24"/>
          <w:lang w:eastAsia="en-GB"/>
        </w:rPr>
      </w:pPr>
    </w:p>
    <w:p w:rsidR="00B3502D" w:rsidRDefault="00B3502D" w:rsidP="00BC3FF5">
      <w:pPr>
        <w:spacing w:after="0" w:line="240" w:lineRule="auto"/>
        <w:jc w:val="both"/>
        <w:rPr>
          <w:rFonts w:ascii="Century Gothic" w:eastAsia="Times New Roman" w:hAnsi="Century Gothic" w:cs="Times New Roman"/>
          <w:b/>
          <w:sz w:val="24"/>
          <w:szCs w:val="24"/>
          <w:lang w:eastAsia="en-GB"/>
        </w:rPr>
      </w:pPr>
    </w:p>
    <w:p w:rsidR="00BC3FF5" w:rsidRPr="00BC3FF5" w:rsidRDefault="00BC3FF5" w:rsidP="00BC3FF5">
      <w:pPr>
        <w:spacing w:after="0" w:line="240" w:lineRule="auto"/>
        <w:jc w:val="both"/>
        <w:rPr>
          <w:rFonts w:ascii="Century Gothic" w:eastAsia="Times New Roman" w:hAnsi="Century Gothic" w:cs="Times New Roman"/>
          <w:b/>
          <w:sz w:val="24"/>
          <w:szCs w:val="24"/>
          <w:lang w:eastAsia="en-GB"/>
        </w:rPr>
      </w:pPr>
      <w:r w:rsidRPr="00BC3FF5">
        <w:rPr>
          <w:rFonts w:ascii="Century Gothic" w:eastAsia="Times New Roman" w:hAnsi="Century Gothic" w:cs="Times New Roman"/>
          <w:b/>
          <w:sz w:val="24"/>
          <w:szCs w:val="24"/>
          <w:lang w:eastAsia="en-GB"/>
        </w:rPr>
        <w:t xml:space="preserve">Date </w:t>
      </w:r>
      <w:r w:rsidR="00B3502D">
        <w:rPr>
          <w:rFonts w:ascii="Century Gothic" w:eastAsia="Times New Roman" w:hAnsi="Century Gothic" w:cs="Times New Roman"/>
          <w:b/>
          <w:sz w:val="24"/>
          <w:szCs w:val="24"/>
          <w:lang w:eastAsia="en-GB"/>
        </w:rPr>
        <w:t xml:space="preserve">and Title </w:t>
      </w:r>
      <w:r w:rsidRPr="00BC3FF5">
        <w:rPr>
          <w:rFonts w:ascii="Century Gothic" w:eastAsia="Times New Roman" w:hAnsi="Century Gothic" w:cs="Times New Roman"/>
          <w:b/>
          <w:sz w:val="24"/>
          <w:szCs w:val="24"/>
          <w:lang w:eastAsia="en-GB"/>
        </w:rPr>
        <w:t>of work in books</w:t>
      </w:r>
      <w:r>
        <w:rPr>
          <w:rFonts w:ascii="Century Gothic" w:eastAsia="Times New Roman" w:hAnsi="Century Gothic" w:cs="Times New Roman"/>
          <w:b/>
          <w:sz w:val="24"/>
          <w:szCs w:val="24"/>
          <w:lang w:eastAsia="en-GB"/>
        </w:rPr>
        <w:t>:</w:t>
      </w:r>
    </w:p>
    <w:p w:rsidR="00ED07FA" w:rsidRDefault="00ED07FA" w:rsidP="00ED07FA">
      <w:pPr>
        <w:spacing w:after="0" w:line="240" w:lineRule="auto"/>
        <w:jc w:val="both"/>
        <w:rPr>
          <w:rFonts w:ascii="Century Gothic" w:eastAsia="Times New Roman" w:hAnsi="Century Gothic" w:cs="Times New Roman"/>
          <w:b/>
          <w:sz w:val="24"/>
          <w:szCs w:val="24"/>
          <w:lang w:eastAsia="en-GB"/>
        </w:rPr>
      </w:pPr>
    </w:p>
    <w:p w:rsidR="00B3502D" w:rsidRPr="00B3502D" w:rsidRDefault="00B3502D" w:rsidP="00ED07FA">
      <w:pPr>
        <w:spacing w:after="0" w:line="240" w:lineRule="auto"/>
        <w:jc w:val="both"/>
        <w:rPr>
          <w:rFonts w:ascii="Century Gothic" w:eastAsia="Times New Roman" w:hAnsi="Century Gothic" w:cs="Times New Roman"/>
          <w:b/>
          <w:color w:val="1F4E79" w:themeColor="accent1" w:themeShade="80"/>
          <w:sz w:val="24"/>
          <w:szCs w:val="24"/>
          <w:lang w:eastAsia="en-GB"/>
        </w:rPr>
      </w:pPr>
      <w:r w:rsidRPr="00B3502D">
        <w:rPr>
          <w:rFonts w:ascii="Century Gothic" w:eastAsia="Times New Roman" w:hAnsi="Century Gothic" w:cs="Times New Roman"/>
          <w:b/>
          <w:color w:val="1F4E79" w:themeColor="accent1" w:themeShade="80"/>
          <w:sz w:val="24"/>
          <w:szCs w:val="24"/>
          <w:lang w:eastAsia="en-GB"/>
        </w:rPr>
        <w:t>DUMTUMS</w:t>
      </w:r>
    </w:p>
    <w:p w:rsidR="00B3502D" w:rsidRDefault="00B3502D" w:rsidP="00ED07FA">
      <w:pPr>
        <w:spacing w:after="0" w:line="240" w:lineRule="auto"/>
        <w:jc w:val="both"/>
        <w:rPr>
          <w:rFonts w:ascii="Century Gothic" w:eastAsia="Times New Roman" w:hAnsi="Century Gothic" w:cs="Times New Roman"/>
          <w:b/>
          <w:sz w:val="24"/>
          <w:szCs w:val="24"/>
          <w:lang w:eastAsia="en-GB"/>
        </w:rPr>
      </w:pPr>
    </w:p>
    <w:p w:rsidR="00B3502D" w:rsidRDefault="00B3502D" w:rsidP="00ED07FA">
      <w:pPr>
        <w:spacing w:after="0" w:line="240" w:lineRule="auto"/>
        <w:jc w:val="both"/>
        <w:rPr>
          <w:rFonts w:ascii="Century Gothic" w:eastAsia="Times New Roman" w:hAnsi="Century Gothic" w:cs="Times New Roman"/>
          <w:b/>
          <w:sz w:val="24"/>
          <w:szCs w:val="24"/>
          <w:lang w:eastAsia="en-GB"/>
        </w:rPr>
      </w:pPr>
      <w:r w:rsidRPr="00B3502D">
        <w:rPr>
          <w:rFonts w:ascii="Century Gothic" w:eastAsia="Times New Roman" w:hAnsi="Century Gothic" w:cs="Times New Roman"/>
          <w:b/>
          <w:color w:val="1F4E79" w:themeColor="accent1" w:themeShade="80"/>
          <w:sz w:val="24"/>
          <w:szCs w:val="24"/>
          <w:lang w:eastAsia="en-GB"/>
        </w:rPr>
        <w:t>D</w:t>
      </w:r>
      <w:r>
        <w:rPr>
          <w:rFonts w:ascii="Century Gothic" w:eastAsia="Times New Roman" w:hAnsi="Century Gothic" w:cs="Times New Roman"/>
          <w:b/>
          <w:sz w:val="24"/>
          <w:szCs w:val="24"/>
          <w:lang w:eastAsia="en-GB"/>
        </w:rPr>
        <w:t xml:space="preserve">ate, </w:t>
      </w:r>
      <w:r w:rsidRPr="00B3502D">
        <w:rPr>
          <w:rFonts w:ascii="Century Gothic" w:eastAsia="Times New Roman" w:hAnsi="Century Gothic" w:cs="Times New Roman"/>
          <w:b/>
          <w:color w:val="1F4E79" w:themeColor="accent1" w:themeShade="80"/>
          <w:sz w:val="24"/>
          <w:szCs w:val="24"/>
          <w:lang w:eastAsia="en-GB"/>
        </w:rPr>
        <w:t>U</w:t>
      </w:r>
      <w:r>
        <w:rPr>
          <w:rFonts w:ascii="Century Gothic" w:eastAsia="Times New Roman" w:hAnsi="Century Gothic" w:cs="Times New Roman"/>
          <w:b/>
          <w:sz w:val="24"/>
          <w:szCs w:val="24"/>
          <w:lang w:eastAsia="en-GB"/>
        </w:rPr>
        <w:t xml:space="preserve">nderline, </w:t>
      </w:r>
      <w:r w:rsidRPr="00B3502D">
        <w:rPr>
          <w:rFonts w:ascii="Century Gothic" w:eastAsia="Times New Roman" w:hAnsi="Century Gothic" w:cs="Times New Roman"/>
          <w:b/>
          <w:color w:val="1F4E79" w:themeColor="accent1" w:themeShade="80"/>
          <w:sz w:val="24"/>
          <w:szCs w:val="24"/>
          <w:lang w:eastAsia="en-GB"/>
        </w:rPr>
        <w:t>M</w:t>
      </w:r>
      <w:r>
        <w:rPr>
          <w:rFonts w:ascii="Century Gothic" w:eastAsia="Times New Roman" w:hAnsi="Century Gothic" w:cs="Times New Roman"/>
          <w:b/>
          <w:sz w:val="24"/>
          <w:szCs w:val="24"/>
          <w:lang w:eastAsia="en-GB"/>
        </w:rPr>
        <w:t xml:space="preserve">iss a line, </w:t>
      </w:r>
      <w:r w:rsidRPr="00B3502D">
        <w:rPr>
          <w:rFonts w:ascii="Century Gothic" w:eastAsia="Times New Roman" w:hAnsi="Century Gothic" w:cs="Times New Roman"/>
          <w:b/>
          <w:color w:val="1F4E79" w:themeColor="accent1" w:themeShade="80"/>
          <w:sz w:val="24"/>
          <w:szCs w:val="24"/>
          <w:lang w:eastAsia="en-GB"/>
        </w:rPr>
        <w:t>T</w:t>
      </w:r>
      <w:r>
        <w:rPr>
          <w:rFonts w:ascii="Century Gothic" w:eastAsia="Times New Roman" w:hAnsi="Century Gothic" w:cs="Times New Roman"/>
          <w:b/>
          <w:sz w:val="24"/>
          <w:szCs w:val="24"/>
          <w:lang w:eastAsia="en-GB"/>
        </w:rPr>
        <w:t xml:space="preserve">itle, </w:t>
      </w:r>
      <w:r w:rsidRPr="00B3502D">
        <w:rPr>
          <w:rFonts w:ascii="Century Gothic" w:eastAsia="Times New Roman" w:hAnsi="Century Gothic" w:cs="Times New Roman"/>
          <w:b/>
          <w:color w:val="1F4E79" w:themeColor="accent1" w:themeShade="80"/>
          <w:sz w:val="24"/>
          <w:szCs w:val="24"/>
          <w:lang w:eastAsia="en-GB"/>
        </w:rPr>
        <w:t>U</w:t>
      </w:r>
      <w:r>
        <w:rPr>
          <w:rFonts w:ascii="Century Gothic" w:eastAsia="Times New Roman" w:hAnsi="Century Gothic" w:cs="Times New Roman"/>
          <w:b/>
          <w:sz w:val="24"/>
          <w:szCs w:val="24"/>
          <w:lang w:eastAsia="en-GB"/>
        </w:rPr>
        <w:t xml:space="preserve">nderline, </w:t>
      </w:r>
      <w:proofErr w:type="gramStart"/>
      <w:r w:rsidRPr="00B3502D">
        <w:rPr>
          <w:rFonts w:ascii="Century Gothic" w:eastAsia="Times New Roman" w:hAnsi="Century Gothic" w:cs="Times New Roman"/>
          <w:b/>
          <w:color w:val="1F4E79" w:themeColor="accent1" w:themeShade="80"/>
          <w:sz w:val="24"/>
          <w:szCs w:val="24"/>
          <w:lang w:eastAsia="en-GB"/>
        </w:rPr>
        <w:t>M</w:t>
      </w:r>
      <w:r>
        <w:rPr>
          <w:rFonts w:ascii="Century Gothic" w:eastAsia="Times New Roman" w:hAnsi="Century Gothic" w:cs="Times New Roman"/>
          <w:b/>
          <w:sz w:val="24"/>
          <w:szCs w:val="24"/>
          <w:lang w:eastAsia="en-GB"/>
        </w:rPr>
        <w:t>iss</w:t>
      </w:r>
      <w:proofErr w:type="gramEnd"/>
      <w:r>
        <w:rPr>
          <w:rFonts w:ascii="Century Gothic" w:eastAsia="Times New Roman" w:hAnsi="Century Gothic" w:cs="Times New Roman"/>
          <w:b/>
          <w:sz w:val="24"/>
          <w:szCs w:val="24"/>
          <w:lang w:eastAsia="en-GB"/>
        </w:rPr>
        <w:t xml:space="preserve"> a line</w:t>
      </w:r>
    </w:p>
    <w:p w:rsidR="00B3502D" w:rsidRDefault="00B3502D" w:rsidP="00ED07FA">
      <w:pPr>
        <w:spacing w:after="0" w:line="240" w:lineRule="auto"/>
        <w:jc w:val="both"/>
        <w:rPr>
          <w:rFonts w:ascii="Century Gothic" w:eastAsia="Times New Roman" w:hAnsi="Century Gothic" w:cs="Times New Roman"/>
          <w:b/>
          <w:sz w:val="24"/>
          <w:szCs w:val="24"/>
          <w:lang w:eastAsia="en-GB"/>
        </w:rPr>
      </w:pPr>
    </w:p>
    <w:p w:rsidR="00BC3FF5" w:rsidRPr="00BC3FF5" w:rsidRDefault="00BC3FF5" w:rsidP="00BC3FF5">
      <w:pPr>
        <w:pStyle w:val="ListParagraph"/>
        <w:numPr>
          <w:ilvl w:val="0"/>
          <w:numId w:val="32"/>
        </w:numPr>
        <w:spacing w:after="0" w:line="240" w:lineRule="auto"/>
        <w:jc w:val="both"/>
        <w:rPr>
          <w:rFonts w:ascii="Century Gothic" w:eastAsia="Times New Roman" w:hAnsi="Century Gothic" w:cs="Times New Roman"/>
          <w:sz w:val="24"/>
          <w:szCs w:val="24"/>
          <w:lang w:eastAsia="en-GB"/>
        </w:rPr>
      </w:pPr>
      <w:r w:rsidRPr="00BC3FF5">
        <w:rPr>
          <w:rFonts w:ascii="Century Gothic" w:eastAsia="Times New Roman" w:hAnsi="Century Gothic" w:cs="Times New Roman"/>
          <w:sz w:val="24"/>
          <w:szCs w:val="24"/>
          <w:lang w:eastAsia="en-GB"/>
        </w:rPr>
        <w:t>Full written date in books except mathematics when the number date format will be used.</w:t>
      </w:r>
    </w:p>
    <w:p w:rsidR="00BC3FF5" w:rsidRDefault="00BC3FF5" w:rsidP="00BC3FF5">
      <w:pPr>
        <w:pStyle w:val="ListParagraph"/>
        <w:numPr>
          <w:ilvl w:val="0"/>
          <w:numId w:val="32"/>
        </w:numPr>
        <w:spacing w:after="0" w:line="240" w:lineRule="auto"/>
        <w:jc w:val="both"/>
        <w:rPr>
          <w:rFonts w:ascii="Century Gothic" w:eastAsia="Times New Roman" w:hAnsi="Century Gothic" w:cs="Times New Roman"/>
          <w:sz w:val="24"/>
          <w:szCs w:val="24"/>
          <w:lang w:eastAsia="en-GB"/>
        </w:rPr>
      </w:pPr>
      <w:r w:rsidRPr="00BC3FF5">
        <w:rPr>
          <w:rFonts w:ascii="Century Gothic" w:eastAsia="Times New Roman" w:hAnsi="Century Gothic" w:cs="Times New Roman"/>
          <w:sz w:val="24"/>
          <w:szCs w:val="24"/>
          <w:lang w:eastAsia="en-GB"/>
        </w:rPr>
        <w:t>Date is written on the top line and underlined with a ruler</w:t>
      </w:r>
    </w:p>
    <w:p w:rsidR="00BC3FF5" w:rsidRPr="00BC3FF5" w:rsidRDefault="00BC3FF5" w:rsidP="00BC3FF5">
      <w:pPr>
        <w:pStyle w:val="ListParagraph"/>
        <w:spacing w:after="0" w:line="240" w:lineRule="auto"/>
        <w:jc w:val="both"/>
        <w:rPr>
          <w:rFonts w:ascii="Century Gothic" w:eastAsia="Times New Roman" w:hAnsi="Century Gothic" w:cs="Times New Roman"/>
          <w:sz w:val="24"/>
          <w:szCs w:val="24"/>
          <w:lang w:eastAsia="en-GB"/>
        </w:rPr>
      </w:pPr>
    </w:p>
    <w:p w:rsidR="00ED07FA" w:rsidRPr="00ED07FA" w:rsidRDefault="00ED07FA" w:rsidP="00ED07FA">
      <w:pPr>
        <w:spacing w:after="0" w:line="240" w:lineRule="auto"/>
        <w:jc w:val="both"/>
        <w:rPr>
          <w:rFonts w:ascii="Century Gothic" w:eastAsia="Times New Roman" w:hAnsi="Century Gothic" w:cs="Times New Roman"/>
          <w:b/>
          <w:sz w:val="24"/>
          <w:szCs w:val="24"/>
          <w:lang w:eastAsia="en-GB"/>
        </w:rPr>
      </w:pPr>
    </w:p>
    <w:p w:rsidR="00ED07FA" w:rsidRPr="00ED07FA" w:rsidRDefault="00B3502D" w:rsidP="00ED07FA">
      <w:pPr>
        <w:spacing w:after="0" w:line="240" w:lineRule="auto"/>
        <w:jc w:val="both"/>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Title:</w:t>
      </w:r>
    </w:p>
    <w:p w:rsidR="00ED07FA" w:rsidRDefault="00ED07FA" w:rsidP="00ED07FA">
      <w:pPr>
        <w:spacing w:after="0" w:line="240" w:lineRule="auto"/>
        <w:jc w:val="both"/>
        <w:rPr>
          <w:rFonts w:ascii="Century Gothic" w:eastAsia="Times New Roman" w:hAnsi="Century Gothic" w:cs="Times New Roman"/>
          <w:b/>
          <w:sz w:val="24"/>
          <w:szCs w:val="24"/>
          <w:lang w:eastAsia="en-GB"/>
        </w:rPr>
      </w:pPr>
    </w:p>
    <w:p w:rsidR="00BA2160" w:rsidRDefault="00BA2160" w:rsidP="00BC3FF5">
      <w:pPr>
        <w:pStyle w:val="ListParagraph"/>
        <w:numPr>
          <w:ilvl w:val="0"/>
          <w:numId w:val="34"/>
        </w:numPr>
        <w:spacing w:after="0" w:line="240" w:lineRule="auto"/>
        <w:jc w:val="both"/>
        <w:rPr>
          <w:rFonts w:ascii="Century Gothic" w:eastAsia="Times New Roman" w:hAnsi="Century Gothic" w:cs="Times New Roman"/>
          <w:sz w:val="24"/>
          <w:szCs w:val="24"/>
          <w:lang w:eastAsia="en-GB"/>
        </w:rPr>
      </w:pPr>
      <w:r w:rsidRPr="00415E04">
        <w:rPr>
          <w:rFonts w:ascii="Century Gothic" w:eastAsia="Times New Roman" w:hAnsi="Century Gothic" w:cs="Times New Roman"/>
          <w:b/>
          <w:sz w:val="24"/>
          <w:szCs w:val="24"/>
          <w:lang w:eastAsia="en-GB"/>
        </w:rPr>
        <w:t>Key Knowledge</w:t>
      </w:r>
      <w:r>
        <w:rPr>
          <w:rFonts w:ascii="Century Gothic" w:eastAsia="Times New Roman" w:hAnsi="Century Gothic" w:cs="Times New Roman"/>
          <w:sz w:val="24"/>
          <w:szCs w:val="24"/>
          <w:lang w:eastAsia="en-GB"/>
        </w:rPr>
        <w:t xml:space="preserve"> (KK) </w:t>
      </w:r>
      <w:r w:rsidR="00BC3FF5" w:rsidRPr="00BC3FF5">
        <w:rPr>
          <w:rFonts w:ascii="Century Gothic" w:eastAsia="Times New Roman" w:hAnsi="Century Gothic" w:cs="Times New Roman"/>
          <w:sz w:val="24"/>
          <w:szCs w:val="24"/>
          <w:lang w:eastAsia="en-GB"/>
        </w:rPr>
        <w:t xml:space="preserve">should be written for each piece of work underlined with a ruler aligned to </w:t>
      </w:r>
      <w:r>
        <w:rPr>
          <w:rFonts w:ascii="Century Gothic" w:eastAsia="Times New Roman" w:hAnsi="Century Gothic" w:cs="Times New Roman"/>
          <w:sz w:val="24"/>
          <w:szCs w:val="24"/>
          <w:lang w:eastAsia="en-GB"/>
        </w:rPr>
        <w:t>the left margin</w:t>
      </w:r>
    </w:p>
    <w:p w:rsidR="00BA2160" w:rsidRDefault="00BA2160" w:rsidP="00BA2160">
      <w:pPr>
        <w:spacing w:after="0" w:line="240" w:lineRule="auto"/>
        <w:ind w:left="360"/>
        <w:jc w:val="both"/>
        <w:rPr>
          <w:rFonts w:ascii="Century Gothic" w:eastAsia="Times New Roman" w:hAnsi="Century Gothic" w:cs="Times New Roman"/>
          <w:sz w:val="24"/>
          <w:szCs w:val="24"/>
          <w:lang w:eastAsia="en-GB"/>
        </w:rPr>
      </w:pPr>
    </w:p>
    <w:p w:rsidR="00BA2160" w:rsidRDefault="00BA2160" w:rsidP="00BA2160">
      <w:pPr>
        <w:spacing w:after="0" w:line="240" w:lineRule="auto"/>
        <w:ind w:left="360"/>
        <w:jc w:val="both"/>
        <w:rPr>
          <w:rFonts w:ascii="Century Gothic" w:eastAsia="Times New Roman" w:hAnsi="Century Gothic" w:cs="Times New Roman"/>
          <w:sz w:val="24"/>
          <w:szCs w:val="24"/>
          <w:lang w:eastAsia="en-GB"/>
        </w:rPr>
      </w:pPr>
      <w:r w:rsidRPr="00415E04">
        <w:rPr>
          <w:rFonts w:ascii="Century Gothic" w:eastAsia="Times New Roman" w:hAnsi="Century Gothic" w:cs="Times New Roman"/>
          <w:b/>
          <w:sz w:val="24"/>
          <w:szCs w:val="24"/>
          <w:lang w:eastAsia="en-GB"/>
        </w:rPr>
        <w:t>Key Knowledge</w:t>
      </w:r>
      <w:r>
        <w:rPr>
          <w:rFonts w:ascii="Century Gothic" w:eastAsia="Times New Roman" w:hAnsi="Century Gothic" w:cs="Times New Roman"/>
          <w:sz w:val="24"/>
          <w:szCs w:val="24"/>
          <w:lang w:eastAsia="en-GB"/>
        </w:rPr>
        <w:t xml:space="preserve"> should state clearly the main learning that will take place within the lesson or over a series of lessons. </w:t>
      </w:r>
    </w:p>
    <w:p w:rsidR="00BA2160" w:rsidRPr="00BA2160" w:rsidRDefault="00BC3FF5" w:rsidP="00BA2160">
      <w:pPr>
        <w:spacing w:after="0" w:line="240" w:lineRule="auto"/>
        <w:jc w:val="both"/>
        <w:rPr>
          <w:rFonts w:ascii="Century Gothic" w:eastAsia="Times New Roman" w:hAnsi="Century Gothic" w:cs="Times New Roman"/>
          <w:sz w:val="24"/>
          <w:szCs w:val="24"/>
          <w:lang w:eastAsia="en-GB"/>
        </w:rPr>
      </w:pPr>
      <w:r w:rsidRPr="00BA2160">
        <w:rPr>
          <w:rFonts w:ascii="Century Gothic" w:eastAsia="Times New Roman" w:hAnsi="Century Gothic" w:cs="Times New Roman"/>
          <w:sz w:val="24"/>
          <w:szCs w:val="24"/>
          <w:lang w:eastAsia="en-GB"/>
        </w:rPr>
        <w:t xml:space="preserve"> </w:t>
      </w:r>
      <w:bookmarkStart w:id="0" w:name="_GoBack"/>
      <w:bookmarkEnd w:id="0"/>
    </w:p>
    <w:p w:rsidR="00BC3FF5" w:rsidRDefault="00BC3FF5" w:rsidP="00BC3FF5">
      <w:pPr>
        <w:spacing w:after="0" w:line="240" w:lineRule="auto"/>
        <w:jc w:val="both"/>
        <w:rPr>
          <w:rFonts w:ascii="Century Gothic" w:eastAsia="Times New Roman" w:hAnsi="Century Gothic" w:cs="Times New Roman"/>
          <w:sz w:val="24"/>
          <w:szCs w:val="24"/>
          <w:lang w:eastAsia="en-GB"/>
        </w:rPr>
      </w:pPr>
    </w:p>
    <w:p w:rsidR="00BA2160" w:rsidRDefault="00BA2160" w:rsidP="00BC3FF5">
      <w:pPr>
        <w:spacing w:after="0" w:line="240" w:lineRule="auto"/>
        <w:jc w:val="both"/>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 xml:space="preserve">e.g.  KK: To </w:t>
      </w:r>
      <w:r w:rsidR="00B3502D">
        <w:rPr>
          <w:rFonts w:ascii="Century Gothic" w:eastAsia="Times New Roman" w:hAnsi="Century Gothic" w:cs="Times New Roman"/>
          <w:b/>
          <w:sz w:val="24"/>
          <w:szCs w:val="24"/>
          <w:lang w:eastAsia="en-GB"/>
        </w:rPr>
        <w:t xml:space="preserve">name </w:t>
      </w:r>
      <w:r>
        <w:rPr>
          <w:rFonts w:ascii="Century Gothic" w:eastAsia="Times New Roman" w:hAnsi="Century Gothic" w:cs="Times New Roman"/>
          <w:b/>
          <w:sz w:val="24"/>
          <w:szCs w:val="24"/>
          <w:lang w:eastAsia="en-GB"/>
        </w:rPr>
        <w:t xml:space="preserve">the capital cities of the UK </w:t>
      </w:r>
    </w:p>
    <w:p w:rsidR="00BA2160" w:rsidRDefault="00BA2160" w:rsidP="00BC3FF5">
      <w:pPr>
        <w:spacing w:after="0" w:line="240" w:lineRule="auto"/>
        <w:jc w:val="both"/>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 xml:space="preserve">         KK: To use alternative words to ‘said’ </w:t>
      </w:r>
      <w:r w:rsidR="00B3502D">
        <w:rPr>
          <w:rFonts w:ascii="Century Gothic" w:eastAsia="Times New Roman" w:hAnsi="Century Gothic" w:cs="Times New Roman"/>
          <w:b/>
          <w:sz w:val="24"/>
          <w:szCs w:val="24"/>
          <w:lang w:eastAsia="en-GB"/>
        </w:rPr>
        <w:t>in dialogue</w:t>
      </w:r>
    </w:p>
    <w:p w:rsidR="00BA2160" w:rsidRDefault="00BA2160" w:rsidP="00BC3FF5">
      <w:pPr>
        <w:spacing w:after="0" w:line="240" w:lineRule="auto"/>
        <w:jc w:val="both"/>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 xml:space="preserve">         KK: Understand the value of the digit in the </w:t>
      </w:r>
      <w:proofErr w:type="spellStart"/>
      <w:r>
        <w:rPr>
          <w:rFonts w:ascii="Century Gothic" w:eastAsia="Times New Roman" w:hAnsi="Century Gothic" w:cs="Times New Roman"/>
          <w:b/>
          <w:sz w:val="24"/>
          <w:szCs w:val="24"/>
          <w:lang w:eastAsia="en-GB"/>
        </w:rPr>
        <w:t>Th</w:t>
      </w:r>
      <w:proofErr w:type="spellEnd"/>
      <w:r>
        <w:rPr>
          <w:rFonts w:ascii="Century Gothic" w:eastAsia="Times New Roman" w:hAnsi="Century Gothic" w:cs="Times New Roman"/>
          <w:b/>
          <w:sz w:val="24"/>
          <w:szCs w:val="24"/>
          <w:lang w:eastAsia="en-GB"/>
        </w:rPr>
        <w:t xml:space="preserve"> column</w:t>
      </w:r>
    </w:p>
    <w:p w:rsidR="00BA2160" w:rsidRDefault="00BA2160" w:rsidP="00BC3FF5">
      <w:pPr>
        <w:spacing w:after="0" w:line="240" w:lineRule="auto"/>
        <w:jc w:val="both"/>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 xml:space="preserve">         KK: Read fluently at 90 words per minute</w:t>
      </w:r>
    </w:p>
    <w:p w:rsidR="00BA2160" w:rsidRDefault="00BA2160" w:rsidP="00BC3FF5">
      <w:pPr>
        <w:spacing w:after="0" w:line="240" w:lineRule="auto"/>
        <w:jc w:val="both"/>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 xml:space="preserve">         KK: Spell common exception words correctly</w:t>
      </w:r>
    </w:p>
    <w:p w:rsidR="00BA2160" w:rsidRDefault="00BA2160" w:rsidP="00BC3FF5">
      <w:pPr>
        <w:spacing w:after="0" w:line="240" w:lineRule="auto"/>
        <w:jc w:val="both"/>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 xml:space="preserve">         KK: </w:t>
      </w:r>
      <w:r w:rsidR="00B3502D">
        <w:rPr>
          <w:rFonts w:ascii="Century Gothic" w:eastAsia="Times New Roman" w:hAnsi="Century Gothic" w:cs="Times New Roman"/>
          <w:b/>
          <w:sz w:val="24"/>
          <w:szCs w:val="24"/>
          <w:lang w:eastAsia="en-GB"/>
        </w:rPr>
        <w:t>Write a recount using correct past tense of verbs</w:t>
      </w:r>
      <w:r>
        <w:rPr>
          <w:rFonts w:ascii="Century Gothic" w:eastAsia="Times New Roman" w:hAnsi="Century Gothic" w:cs="Times New Roman"/>
          <w:b/>
          <w:sz w:val="24"/>
          <w:szCs w:val="24"/>
          <w:lang w:eastAsia="en-GB"/>
        </w:rPr>
        <w:t xml:space="preserve"> </w:t>
      </w:r>
    </w:p>
    <w:p w:rsidR="00B3502D" w:rsidRDefault="00B3502D" w:rsidP="00BC3FF5">
      <w:pPr>
        <w:spacing w:after="0" w:line="240" w:lineRule="auto"/>
        <w:jc w:val="both"/>
        <w:rPr>
          <w:rFonts w:ascii="Century Gothic" w:eastAsia="Times New Roman" w:hAnsi="Century Gothic" w:cs="Times New Roman"/>
          <w:b/>
          <w:sz w:val="24"/>
          <w:szCs w:val="24"/>
          <w:lang w:eastAsia="en-GB"/>
        </w:rPr>
      </w:pPr>
      <w:r>
        <w:rPr>
          <w:rFonts w:ascii="Century Gothic" w:eastAsia="Times New Roman" w:hAnsi="Century Gothic" w:cs="Times New Roman"/>
          <w:b/>
          <w:sz w:val="24"/>
          <w:szCs w:val="24"/>
          <w:lang w:eastAsia="en-GB"/>
        </w:rPr>
        <w:t xml:space="preserve">         KK: Explain some of the ways the Romans affected life today</w:t>
      </w:r>
    </w:p>
    <w:p w:rsidR="00BA2160" w:rsidRDefault="00BA2160" w:rsidP="00BC3FF5">
      <w:pPr>
        <w:spacing w:after="0" w:line="240" w:lineRule="auto"/>
        <w:jc w:val="both"/>
        <w:rPr>
          <w:rFonts w:ascii="Century Gothic" w:eastAsia="Times New Roman" w:hAnsi="Century Gothic" w:cs="Times New Roman"/>
          <w:b/>
          <w:sz w:val="24"/>
          <w:szCs w:val="24"/>
          <w:lang w:eastAsia="en-GB"/>
        </w:rPr>
      </w:pPr>
    </w:p>
    <w:p w:rsidR="00B3502D" w:rsidRDefault="00B3502D" w:rsidP="00BC3FF5">
      <w:pPr>
        <w:spacing w:after="0" w:line="240" w:lineRule="auto"/>
        <w:jc w:val="both"/>
        <w:rPr>
          <w:rFonts w:ascii="Century Gothic" w:eastAsia="Times New Roman" w:hAnsi="Century Gothic" w:cs="Times New Roman"/>
          <w:b/>
          <w:sz w:val="24"/>
          <w:szCs w:val="24"/>
          <w:lang w:eastAsia="en-GB"/>
        </w:rPr>
      </w:pPr>
    </w:p>
    <w:p w:rsidR="00B3502D" w:rsidRDefault="00B3502D" w:rsidP="00BC3FF5">
      <w:pPr>
        <w:spacing w:after="0" w:line="240" w:lineRule="auto"/>
        <w:jc w:val="both"/>
        <w:rPr>
          <w:rFonts w:ascii="Century Gothic" w:eastAsia="Times New Roman" w:hAnsi="Century Gothic" w:cs="Times New Roman"/>
          <w:b/>
          <w:sz w:val="24"/>
          <w:szCs w:val="24"/>
          <w:lang w:eastAsia="en-GB"/>
        </w:rPr>
      </w:pPr>
    </w:p>
    <w:p w:rsidR="00BC3FF5" w:rsidRPr="00BC3FF5" w:rsidRDefault="00BC3FF5" w:rsidP="00BC3FF5">
      <w:pPr>
        <w:spacing w:after="0" w:line="240" w:lineRule="auto"/>
        <w:jc w:val="both"/>
        <w:rPr>
          <w:rFonts w:ascii="Century Gothic" w:eastAsia="Times New Roman" w:hAnsi="Century Gothic" w:cs="Times New Roman"/>
          <w:b/>
          <w:sz w:val="24"/>
          <w:szCs w:val="24"/>
          <w:lang w:eastAsia="en-GB"/>
        </w:rPr>
      </w:pPr>
      <w:r w:rsidRPr="00BC3FF5">
        <w:rPr>
          <w:rFonts w:ascii="Century Gothic" w:eastAsia="Times New Roman" w:hAnsi="Century Gothic" w:cs="Times New Roman"/>
          <w:b/>
          <w:sz w:val="24"/>
          <w:szCs w:val="24"/>
          <w:lang w:eastAsia="en-GB"/>
        </w:rPr>
        <w:t>Underlin</w:t>
      </w:r>
      <w:r w:rsidR="0078121D">
        <w:rPr>
          <w:rFonts w:ascii="Century Gothic" w:eastAsia="Times New Roman" w:hAnsi="Century Gothic" w:cs="Times New Roman"/>
          <w:b/>
          <w:sz w:val="24"/>
          <w:szCs w:val="24"/>
          <w:lang w:eastAsia="en-GB"/>
        </w:rPr>
        <w:t>in</w:t>
      </w:r>
      <w:r w:rsidRPr="00BC3FF5">
        <w:rPr>
          <w:rFonts w:ascii="Century Gothic" w:eastAsia="Times New Roman" w:hAnsi="Century Gothic" w:cs="Times New Roman"/>
          <w:b/>
          <w:sz w:val="24"/>
          <w:szCs w:val="24"/>
          <w:lang w:eastAsia="en-GB"/>
        </w:rPr>
        <w:t>g:</w:t>
      </w:r>
    </w:p>
    <w:p w:rsidR="00BC3FF5" w:rsidRDefault="00BC3FF5" w:rsidP="00BC3FF5">
      <w:pPr>
        <w:spacing w:after="0" w:line="240" w:lineRule="auto"/>
        <w:jc w:val="both"/>
        <w:rPr>
          <w:rFonts w:ascii="Century Gothic" w:eastAsia="Times New Roman" w:hAnsi="Century Gothic" w:cs="Times New Roman"/>
          <w:sz w:val="24"/>
          <w:szCs w:val="24"/>
          <w:lang w:eastAsia="en-GB"/>
        </w:rPr>
      </w:pPr>
    </w:p>
    <w:p w:rsidR="00BC3FF5" w:rsidRDefault="00BC3FF5" w:rsidP="00BC3FF5">
      <w:pPr>
        <w:pStyle w:val="ListParagraph"/>
        <w:numPr>
          <w:ilvl w:val="0"/>
          <w:numId w:val="35"/>
        </w:numPr>
        <w:spacing w:after="0" w:line="240" w:lineRule="auto"/>
        <w:jc w:val="both"/>
        <w:rPr>
          <w:rFonts w:ascii="Century Gothic" w:eastAsia="Times New Roman" w:hAnsi="Century Gothic" w:cs="Times New Roman"/>
          <w:sz w:val="24"/>
          <w:szCs w:val="24"/>
          <w:lang w:eastAsia="en-GB"/>
        </w:rPr>
      </w:pPr>
      <w:r w:rsidRPr="00BC3FF5">
        <w:rPr>
          <w:rFonts w:ascii="Century Gothic" w:eastAsia="Times New Roman" w:hAnsi="Century Gothic" w:cs="Times New Roman"/>
          <w:sz w:val="24"/>
          <w:szCs w:val="24"/>
          <w:lang w:eastAsia="en-GB"/>
        </w:rPr>
        <w:t>Children always use a ruler to underline their work</w:t>
      </w:r>
    </w:p>
    <w:p w:rsidR="00BC3FF5" w:rsidRDefault="00BC3FF5" w:rsidP="00BC3FF5">
      <w:pPr>
        <w:spacing w:after="0" w:line="240" w:lineRule="auto"/>
        <w:jc w:val="both"/>
        <w:rPr>
          <w:rFonts w:ascii="Century Gothic" w:eastAsia="Times New Roman" w:hAnsi="Century Gothic" w:cs="Times New Roman"/>
          <w:sz w:val="24"/>
          <w:szCs w:val="24"/>
          <w:lang w:eastAsia="en-GB"/>
        </w:rPr>
      </w:pPr>
    </w:p>
    <w:p w:rsidR="00290B60" w:rsidRDefault="00290B60" w:rsidP="00BC3FF5">
      <w:pPr>
        <w:spacing w:after="0" w:line="240" w:lineRule="auto"/>
        <w:jc w:val="both"/>
        <w:rPr>
          <w:rFonts w:ascii="Century Gothic" w:eastAsia="Times New Roman" w:hAnsi="Century Gothic" w:cs="Times New Roman"/>
          <w:sz w:val="24"/>
          <w:szCs w:val="24"/>
          <w:lang w:eastAsia="en-GB"/>
        </w:rPr>
      </w:pPr>
    </w:p>
    <w:p w:rsidR="00B3502D" w:rsidRDefault="00B3502D" w:rsidP="00290B60">
      <w:pPr>
        <w:spacing w:after="0" w:line="240" w:lineRule="auto"/>
        <w:ind w:left="720"/>
        <w:jc w:val="both"/>
        <w:rPr>
          <w:rFonts w:ascii="Century Gothic" w:eastAsia="Times New Roman" w:hAnsi="Century Gothic" w:cs="Times New Roman"/>
          <w:b/>
          <w:sz w:val="24"/>
          <w:szCs w:val="24"/>
          <w:lang w:eastAsia="en-GB"/>
        </w:rPr>
      </w:pPr>
    </w:p>
    <w:p w:rsidR="00B3502D" w:rsidRDefault="00B3502D" w:rsidP="00290B60">
      <w:pPr>
        <w:spacing w:after="0" w:line="240" w:lineRule="auto"/>
        <w:ind w:left="720"/>
        <w:jc w:val="both"/>
        <w:rPr>
          <w:rFonts w:ascii="Century Gothic" w:eastAsia="Times New Roman" w:hAnsi="Century Gothic" w:cs="Times New Roman"/>
          <w:b/>
          <w:sz w:val="24"/>
          <w:szCs w:val="24"/>
          <w:lang w:eastAsia="en-GB"/>
        </w:rPr>
      </w:pPr>
    </w:p>
    <w:p w:rsidR="00B3502D" w:rsidRDefault="00B3502D" w:rsidP="00290B60">
      <w:pPr>
        <w:spacing w:after="0" w:line="240" w:lineRule="auto"/>
        <w:ind w:left="720"/>
        <w:jc w:val="both"/>
        <w:rPr>
          <w:rFonts w:ascii="Century Gothic" w:eastAsia="Times New Roman" w:hAnsi="Century Gothic" w:cs="Times New Roman"/>
          <w:b/>
          <w:sz w:val="24"/>
          <w:szCs w:val="24"/>
          <w:lang w:eastAsia="en-GB"/>
        </w:rPr>
      </w:pPr>
    </w:p>
    <w:p w:rsidR="00B3502D" w:rsidRDefault="00B3502D" w:rsidP="00290B60">
      <w:pPr>
        <w:spacing w:after="0" w:line="240" w:lineRule="auto"/>
        <w:ind w:left="720"/>
        <w:jc w:val="both"/>
        <w:rPr>
          <w:rFonts w:ascii="Century Gothic" w:eastAsia="Times New Roman" w:hAnsi="Century Gothic" w:cs="Times New Roman"/>
          <w:b/>
          <w:sz w:val="24"/>
          <w:szCs w:val="24"/>
          <w:lang w:eastAsia="en-GB"/>
        </w:rPr>
      </w:pPr>
    </w:p>
    <w:p w:rsidR="00B3502D" w:rsidRDefault="00B3502D" w:rsidP="00290B60">
      <w:pPr>
        <w:spacing w:after="0" w:line="240" w:lineRule="auto"/>
        <w:ind w:left="720"/>
        <w:jc w:val="both"/>
        <w:rPr>
          <w:rFonts w:ascii="Century Gothic" w:eastAsia="Times New Roman" w:hAnsi="Century Gothic" w:cs="Times New Roman"/>
          <w:b/>
          <w:sz w:val="24"/>
          <w:szCs w:val="24"/>
          <w:lang w:eastAsia="en-GB"/>
        </w:rPr>
      </w:pPr>
    </w:p>
    <w:p w:rsidR="00B3502D" w:rsidRDefault="00B3502D" w:rsidP="00290B60">
      <w:pPr>
        <w:spacing w:after="0" w:line="240" w:lineRule="auto"/>
        <w:ind w:left="720"/>
        <w:jc w:val="both"/>
        <w:rPr>
          <w:rFonts w:ascii="Century Gothic" w:eastAsia="Times New Roman" w:hAnsi="Century Gothic" w:cs="Times New Roman"/>
          <w:b/>
          <w:sz w:val="24"/>
          <w:szCs w:val="24"/>
          <w:lang w:eastAsia="en-GB"/>
        </w:rPr>
      </w:pPr>
    </w:p>
    <w:p w:rsidR="00B3502D" w:rsidRDefault="00B3502D" w:rsidP="00290B60">
      <w:pPr>
        <w:spacing w:after="0" w:line="240" w:lineRule="auto"/>
        <w:ind w:left="720"/>
        <w:jc w:val="both"/>
        <w:rPr>
          <w:rFonts w:ascii="Century Gothic" w:eastAsia="Times New Roman" w:hAnsi="Century Gothic" w:cs="Times New Roman"/>
          <w:b/>
          <w:sz w:val="24"/>
          <w:szCs w:val="24"/>
          <w:lang w:eastAsia="en-GB"/>
        </w:rPr>
      </w:pPr>
    </w:p>
    <w:p w:rsidR="00B3502D" w:rsidRDefault="00B3502D" w:rsidP="00290B60">
      <w:pPr>
        <w:spacing w:after="0" w:line="240" w:lineRule="auto"/>
        <w:ind w:left="720"/>
        <w:jc w:val="both"/>
        <w:rPr>
          <w:rFonts w:ascii="Century Gothic" w:eastAsia="Times New Roman" w:hAnsi="Century Gothic" w:cs="Times New Roman"/>
          <w:b/>
          <w:sz w:val="24"/>
          <w:szCs w:val="24"/>
          <w:lang w:eastAsia="en-GB"/>
        </w:rPr>
      </w:pPr>
    </w:p>
    <w:p w:rsidR="00B3502D" w:rsidRDefault="00B3502D" w:rsidP="00290B60">
      <w:pPr>
        <w:spacing w:after="0" w:line="240" w:lineRule="auto"/>
        <w:ind w:left="720"/>
        <w:jc w:val="both"/>
        <w:rPr>
          <w:rFonts w:ascii="Century Gothic" w:eastAsia="Times New Roman" w:hAnsi="Century Gothic" w:cs="Times New Roman"/>
          <w:b/>
          <w:sz w:val="24"/>
          <w:szCs w:val="24"/>
          <w:lang w:eastAsia="en-GB"/>
        </w:rPr>
      </w:pPr>
    </w:p>
    <w:p w:rsidR="00B3502D" w:rsidRDefault="00B3502D" w:rsidP="00290B60">
      <w:pPr>
        <w:spacing w:after="0" w:line="240" w:lineRule="auto"/>
        <w:ind w:left="720"/>
        <w:jc w:val="both"/>
        <w:rPr>
          <w:rFonts w:ascii="Century Gothic" w:eastAsia="Times New Roman" w:hAnsi="Century Gothic" w:cs="Times New Roman"/>
          <w:b/>
          <w:sz w:val="24"/>
          <w:szCs w:val="24"/>
          <w:lang w:eastAsia="en-GB"/>
        </w:rPr>
      </w:pPr>
    </w:p>
    <w:p w:rsidR="00B3502D" w:rsidRDefault="00B3502D" w:rsidP="00290B60">
      <w:pPr>
        <w:spacing w:after="0" w:line="240" w:lineRule="auto"/>
        <w:ind w:left="720"/>
        <w:jc w:val="both"/>
        <w:rPr>
          <w:rFonts w:ascii="Century Gothic" w:eastAsia="Times New Roman" w:hAnsi="Century Gothic" w:cs="Times New Roman"/>
          <w:b/>
          <w:sz w:val="24"/>
          <w:szCs w:val="24"/>
          <w:lang w:eastAsia="en-GB"/>
        </w:rPr>
      </w:pPr>
    </w:p>
    <w:p w:rsidR="00B3502D" w:rsidRDefault="00B3502D" w:rsidP="00290B60">
      <w:pPr>
        <w:spacing w:after="0" w:line="240" w:lineRule="auto"/>
        <w:ind w:left="720"/>
        <w:jc w:val="both"/>
        <w:rPr>
          <w:rFonts w:ascii="Century Gothic" w:eastAsia="Times New Roman" w:hAnsi="Century Gothic" w:cs="Times New Roman"/>
          <w:b/>
          <w:sz w:val="24"/>
          <w:szCs w:val="24"/>
          <w:lang w:eastAsia="en-GB"/>
        </w:rPr>
      </w:pPr>
    </w:p>
    <w:p w:rsidR="00B3502D" w:rsidRDefault="00B3502D" w:rsidP="00290B60">
      <w:pPr>
        <w:spacing w:after="0" w:line="240" w:lineRule="auto"/>
        <w:ind w:left="720"/>
        <w:jc w:val="both"/>
        <w:rPr>
          <w:rFonts w:ascii="Century Gothic" w:eastAsia="Times New Roman" w:hAnsi="Century Gothic" w:cs="Times New Roman"/>
          <w:b/>
          <w:sz w:val="24"/>
          <w:szCs w:val="24"/>
          <w:lang w:eastAsia="en-GB"/>
        </w:rPr>
      </w:pPr>
    </w:p>
    <w:p w:rsidR="00B3502D" w:rsidRDefault="00B3502D" w:rsidP="00290B60">
      <w:pPr>
        <w:spacing w:after="0" w:line="240" w:lineRule="auto"/>
        <w:ind w:left="720"/>
        <w:jc w:val="both"/>
        <w:rPr>
          <w:rFonts w:ascii="Century Gothic" w:eastAsia="Times New Roman" w:hAnsi="Century Gothic" w:cs="Times New Roman"/>
          <w:b/>
          <w:sz w:val="24"/>
          <w:szCs w:val="24"/>
          <w:lang w:eastAsia="en-GB"/>
        </w:rPr>
      </w:pPr>
    </w:p>
    <w:p w:rsidR="00B3502D" w:rsidRDefault="00B3502D" w:rsidP="00290B60">
      <w:pPr>
        <w:spacing w:after="0" w:line="240" w:lineRule="auto"/>
        <w:ind w:left="720"/>
        <w:jc w:val="both"/>
        <w:rPr>
          <w:rFonts w:ascii="Century Gothic" w:eastAsia="Times New Roman" w:hAnsi="Century Gothic" w:cs="Times New Roman"/>
          <w:b/>
          <w:sz w:val="24"/>
          <w:szCs w:val="24"/>
          <w:lang w:eastAsia="en-GB"/>
        </w:rPr>
      </w:pPr>
    </w:p>
    <w:p w:rsidR="00290B60" w:rsidRPr="00290B60" w:rsidRDefault="00290B60" w:rsidP="00290B60">
      <w:pPr>
        <w:spacing w:after="0" w:line="240" w:lineRule="auto"/>
        <w:ind w:left="720"/>
        <w:jc w:val="both"/>
        <w:rPr>
          <w:rFonts w:ascii="Century Gothic" w:eastAsia="Times New Roman" w:hAnsi="Century Gothic" w:cs="Times New Roman"/>
          <w:b/>
          <w:sz w:val="24"/>
          <w:szCs w:val="24"/>
          <w:lang w:eastAsia="en-GB"/>
        </w:rPr>
      </w:pPr>
      <w:r w:rsidRPr="00290B60">
        <w:rPr>
          <w:rFonts w:ascii="Century Gothic" w:eastAsia="Times New Roman" w:hAnsi="Century Gothic" w:cs="Times New Roman"/>
          <w:b/>
          <w:sz w:val="24"/>
          <w:szCs w:val="24"/>
          <w:lang w:eastAsia="en-GB"/>
        </w:rPr>
        <w:t>Maths books:</w:t>
      </w:r>
    </w:p>
    <w:p w:rsidR="00290B60" w:rsidRDefault="00290B60" w:rsidP="00290B60">
      <w:pPr>
        <w:spacing w:after="0" w:line="240" w:lineRule="auto"/>
        <w:ind w:left="720"/>
        <w:jc w:val="both"/>
        <w:rPr>
          <w:rFonts w:ascii="Century Gothic" w:eastAsia="Times New Roman" w:hAnsi="Century Gothic" w:cs="Times New Roman"/>
          <w:sz w:val="24"/>
          <w:szCs w:val="24"/>
          <w:lang w:eastAsia="en-GB"/>
        </w:rPr>
      </w:pPr>
    </w:p>
    <w:p w:rsidR="00290B60" w:rsidRPr="00ED07FA" w:rsidRDefault="00290B60" w:rsidP="00290B60">
      <w:pPr>
        <w:spacing w:after="0" w:line="240" w:lineRule="auto"/>
        <w:ind w:left="720"/>
        <w:jc w:val="both"/>
        <w:rPr>
          <w:rFonts w:ascii="Century Gothic" w:eastAsia="Times New Roman" w:hAnsi="Century Gothic" w:cs="Times New Roman"/>
          <w:sz w:val="23"/>
          <w:szCs w:val="23"/>
          <w:lang w:eastAsia="en-GB"/>
        </w:rPr>
      </w:pPr>
      <w:r w:rsidRPr="00ED07FA">
        <w:rPr>
          <w:rFonts w:ascii="Century Gothic" w:eastAsia="Times New Roman" w:hAnsi="Century Gothic" w:cs="Times New Roman"/>
          <w:sz w:val="24"/>
          <w:szCs w:val="24"/>
          <w:lang w:eastAsia="en-GB"/>
        </w:rPr>
        <w:t xml:space="preserve">All figures including mathematical signs and symbols are written </w:t>
      </w:r>
      <w:r w:rsidRPr="00ED07FA">
        <w:rPr>
          <w:rFonts w:ascii="Century Gothic" w:eastAsia="Times New Roman" w:hAnsi="Century Gothic" w:cs="Times New Roman"/>
          <w:sz w:val="23"/>
          <w:szCs w:val="23"/>
          <w:lang w:eastAsia="en-GB"/>
        </w:rPr>
        <w:t>neatly with one figure in each square</w:t>
      </w:r>
    </w:p>
    <w:p w:rsidR="00290B60" w:rsidRPr="00ED07FA" w:rsidRDefault="00290B60" w:rsidP="00290B60">
      <w:pPr>
        <w:tabs>
          <w:tab w:val="left" w:pos="7335"/>
        </w:tabs>
        <w:rPr>
          <w:rFonts w:cstheme="minorHAnsi"/>
          <w:sz w:val="32"/>
          <w:szCs w:val="32"/>
        </w:rPr>
      </w:pPr>
      <w:r w:rsidRPr="00ED07FA">
        <w:rPr>
          <w:rFonts w:ascii="Times New Roman" w:eastAsia="Times New Roman" w:hAnsi="Times New Roman" w:cs="Times New Roman"/>
          <w:noProof/>
          <w:sz w:val="24"/>
          <w:szCs w:val="24"/>
          <w:lang w:eastAsia="en-GB"/>
        </w:rPr>
        <w:drawing>
          <wp:anchor distT="0" distB="0" distL="114300" distR="114300" simplePos="0" relativeHeight="251665408" behindDoc="1" locked="0" layoutInCell="1" allowOverlap="1" wp14:anchorId="2D3D7ECB" wp14:editId="2B35FF60">
            <wp:simplePos x="0" y="0"/>
            <wp:positionH relativeFrom="column">
              <wp:posOffset>752475</wp:posOffset>
            </wp:positionH>
            <wp:positionV relativeFrom="paragraph">
              <wp:posOffset>266700</wp:posOffset>
            </wp:positionV>
            <wp:extent cx="2665095" cy="3557905"/>
            <wp:effectExtent l="0" t="0" r="1905" b="4445"/>
            <wp:wrapTight wrapText="bothSides">
              <wp:wrapPolygon edited="0">
                <wp:start x="0" y="0"/>
                <wp:lineTo x="0" y="21511"/>
                <wp:lineTo x="21461" y="21511"/>
                <wp:lineTo x="21461" y="0"/>
                <wp:lineTo x="0" y="0"/>
              </wp:wrapPolygon>
            </wp:wrapTight>
            <wp:docPr id="12" name="Picture 12" descr="IMG_24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G_2418"/>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665095" cy="35579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90B60" w:rsidRDefault="00290B60" w:rsidP="00BC3FF5">
      <w:pPr>
        <w:spacing w:after="0" w:line="240" w:lineRule="auto"/>
        <w:jc w:val="both"/>
        <w:rPr>
          <w:rFonts w:ascii="Century Gothic" w:eastAsia="Times New Roman" w:hAnsi="Century Gothic" w:cs="Times New Roman"/>
          <w:sz w:val="24"/>
          <w:szCs w:val="24"/>
          <w:lang w:eastAsia="en-GB"/>
        </w:rPr>
      </w:pPr>
    </w:p>
    <w:p w:rsidR="00BC3FF5" w:rsidRPr="00BC3FF5" w:rsidRDefault="00BC3FF5" w:rsidP="00BC3FF5">
      <w:pPr>
        <w:spacing w:after="0" w:line="240" w:lineRule="auto"/>
        <w:jc w:val="both"/>
        <w:rPr>
          <w:rFonts w:ascii="Century Gothic" w:eastAsia="Times New Roman" w:hAnsi="Century Gothic" w:cs="Times New Roman"/>
          <w:sz w:val="24"/>
          <w:szCs w:val="24"/>
          <w:lang w:eastAsia="en-GB"/>
        </w:rPr>
      </w:pPr>
    </w:p>
    <w:p w:rsidR="00BC3FF5" w:rsidRDefault="00BC3FF5" w:rsidP="00BC3FF5">
      <w:pPr>
        <w:spacing w:after="0" w:line="240" w:lineRule="auto"/>
        <w:jc w:val="both"/>
        <w:rPr>
          <w:rFonts w:ascii="Century Gothic" w:eastAsia="Times New Roman" w:hAnsi="Century Gothic" w:cs="Times New Roman"/>
          <w:sz w:val="24"/>
          <w:szCs w:val="24"/>
          <w:lang w:eastAsia="en-GB"/>
        </w:rPr>
      </w:pPr>
    </w:p>
    <w:p w:rsidR="00BC3FF5" w:rsidRDefault="00BC3FF5" w:rsidP="00BC3FF5">
      <w:pPr>
        <w:spacing w:after="0" w:line="240" w:lineRule="auto"/>
        <w:jc w:val="both"/>
        <w:rPr>
          <w:rFonts w:ascii="Century Gothic" w:eastAsia="Times New Roman" w:hAnsi="Century Gothic" w:cs="Times New Roman"/>
          <w:sz w:val="24"/>
          <w:szCs w:val="24"/>
          <w:lang w:eastAsia="en-GB"/>
        </w:rPr>
      </w:pPr>
    </w:p>
    <w:p w:rsidR="00290B60" w:rsidRDefault="00290B60" w:rsidP="00BC3FF5">
      <w:pPr>
        <w:spacing w:after="0" w:line="240" w:lineRule="auto"/>
        <w:jc w:val="both"/>
        <w:rPr>
          <w:rFonts w:ascii="Century Gothic" w:eastAsia="Times New Roman" w:hAnsi="Century Gothic" w:cs="Times New Roman"/>
          <w:sz w:val="24"/>
          <w:szCs w:val="24"/>
          <w:lang w:eastAsia="en-GB"/>
        </w:rPr>
      </w:pPr>
    </w:p>
    <w:p w:rsidR="00290B60" w:rsidRDefault="00290B60" w:rsidP="00BC3FF5">
      <w:pPr>
        <w:spacing w:after="0" w:line="240" w:lineRule="auto"/>
        <w:jc w:val="both"/>
        <w:rPr>
          <w:rFonts w:ascii="Century Gothic" w:eastAsia="Times New Roman" w:hAnsi="Century Gothic" w:cs="Times New Roman"/>
          <w:sz w:val="24"/>
          <w:szCs w:val="24"/>
          <w:lang w:eastAsia="en-GB"/>
        </w:rPr>
      </w:pPr>
    </w:p>
    <w:p w:rsidR="00290B60" w:rsidRDefault="00290B60" w:rsidP="00BC3FF5">
      <w:pPr>
        <w:spacing w:after="0" w:line="240" w:lineRule="auto"/>
        <w:jc w:val="both"/>
        <w:rPr>
          <w:rFonts w:ascii="Century Gothic" w:eastAsia="Times New Roman" w:hAnsi="Century Gothic" w:cs="Times New Roman"/>
          <w:sz w:val="24"/>
          <w:szCs w:val="24"/>
          <w:lang w:eastAsia="en-GB"/>
        </w:rPr>
      </w:pPr>
    </w:p>
    <w:p w:rsidR="00290B60" w:rsidRDefault="00290B60" w:rsidP="00BC3FF5">
      <w:pPr>
        <w:spacing w:after="0" w:line="240" w:lineRule="auto"/>
        <w:jc w:val="both"/>
        <w:rPr>
          <w:rFonts w:ascii="Century Gothic" w:eastAsia="Times New Roman" w:hAnsi="Century Gothic" w:cs="Times New Roman"/>
          <w:sz w:val="24"/>
          <w:szCs w:val="24"/>
          <w:lang w:eastAsia="en-GB"/>
        </w:rPr>
      </w:pPr>
    </w:p>
    <w:p w:rsidR="00290B60" w:rsidRDefault="00290B60" w:rsidP="00BC3FF5">
      <w:pPr>
        <w:spacing w:after="0" w:line="240" w:lineRule="auto"/>
        <w:jc w:val="both"/>
        <w:rPr>
          <w:rFonts w:ascii="Century Gothic" w:eastAsia="Times New Roman" w:hAnsi="Century Gothic" w:cs="Times New Roman"/>
          <w:sz w:val="24"/>
          <w:szCs w:val="24"/>
          <w:lang w:eastAsia="en-GB"/>
        </w:rPr>
      </w:pPr>
    </w:p>
    <w:p w:rsidR="00290B60" w:rsidRDefault="00290B60" w:rsidP="00BC3FF5">
      <w:pPr>
        <w:spacing w:after="0" w:line="240" w:lineRule="auto"/>
        <w:jc w:val="both"/>
        <w:rPr>
          <w:rFonts w:ascii="Century Gothic" w:eastAsia="Times New Roman" w:hAnsi="Century Gothic" w:cs="Times New Roman"/>
          <w:sz w:val="24"/>
          <w:szCs w:val="24"/>
          <w:lang w:eastAsia="en-GB"/>
        </w:rPr>
      </w:pPr>
    </w:p>
    <w:p w:rsidR="00290B60" w:rsidRDefault="00290B60" w:rsidP="00BC3FF5">
      <w:pPr>
        <w:spacing w:after="0" w:line="240" w:lineRule="auto"/>
        <w:jc w:val="both"/>
        <w:rPr>
          <w:rFonts w:ascii="Century Gothic" w:eastAsia="Times New Roman" w:hAnsi="Century Gothic" w:cs="Times New Roman"/>
          <w:sz w:val="24"/>
          <w:szCs w:val="24"/>
          <w:lang w:eastAsia="en-GB"/>
        </w:rPr>
      </w:pPr>
    </w:p>
    <w:p w:rsidR="00290B60" w:rsidRDefault="00290B60" w:rsidP="00BC3FF5">
      <w:pPr>
        <w:spacing w:after="0" w:line="240" w:lineRule="auto"/>
        <w:jc w:val="both"/>
        <w:rPr>
          <w:rFonts w:ascii="Century Gothic" w:eastAsia="Times New Roman" w:hAnsi="Century Gothic" w:cs="Times New Roman"/>
          <w:sz w:val="24"/>
          <w:szCs w:val="24"/>
          <w:lang w:eastAsia="en-GB"/>
        </w:rPr>
      </w:pPr>
    </w:p>
    <w:p w:rsidR="00290B60" w:rsidRDefault="00290B60" w:rsidP="00BC3FF5">
      <w:pPr>
        <w:spacing w:after="0" w:line="240" w:lineRule="auto"/>
        <w:jc w:val="both"/>
        <w:rPr>
          <w:rFonts w:ascii="Century Gothic" w:eastAsia="Times New Roman" w:hAnsi="Century Gothic" w:cs="Times New Roman"/>
          <w:sz w:val="24"/>
          <w:szCs w:val="24"/>
          <w:lang w:eastAsia="en-GB"/>
        </w:rPr>
      </w:pPr>
    </w:p>
    <w:p w:rsidR="00290B60" w:rsidRDefault="00290B60" w:rsidP="00BC3FF5">
      <w:pPr>
        <w:spacing w:after="0" w:line="240" w:lineRule="auto"/>
        <w:jc w:val="both"/>
        <w:rPr>
          <w:rFonts w:ascii="Century Gothic" w:eastAsia="Times New Roman" w:hAnsi="Century Gothic" w:cs="Times New Roman"/>
          <w:sz w:val="24"/>
          <w:szCs w:val="24"/>
          <w:lang w:eastAsia="en-GB"/>
        </w:rPr>
      </w:pPr>
    </w:p>
    <w:p w:rsidR="00290B60" w:rsidRDefault="00290B60" w:rsidP="00BC3FF5">
      <w:pPr>
        <w:spacing w:after="0" w:line="240" w:lineRule="auto"/>
        <w:jc w:val="both"/>
        <w:rPr>
          <w:rFonts w:ascii="Century Gothic" w:eastAsia="Times New Roman" w:hAnsi="Century Gothic" w:cs="Times New Roman"/>
          <w:sz w:val="24"/>
          <w:szCs w:val="24"/>
          <w:lang w:eastAsia="en-GB"/>
        </w:rPr>
      </w:pPr>
    </w:p>
    <w:p w:rsidR="00290B60" w:rsidRDefault="00290B60" w:rsidP="00BC3FF5">
      <w:pPr>
        <w:spacing w:after="0" w:line="240" w:lineRule="auto"/>
        <w:jc w:val="both"/>
        <w:rPr>
          <w:rFonts w:ascii="Century Gothic" w:eastAsia="Times New Roman" w:hAnsi="Century Gothic" w:cs="Times New Roman"/>
          <w:sz w:val="24"/>
          <w:szCs w:val="24"/>
          <w:lang w:eastAsia="en-GB"/>
        </w:rPr>
      </w:pPr>
    </w:p>
    <w:p w:rsidR="00290B60" w:rsidRPr="00BC3FF5" w:rsidRDefault="00290B60" w:rsidP="00BC3FF5">
      <w:pPr>
        <w:spacing w:after="0" w:line="240" w:lineRule="auto"/>
        <w:jc w:val="both"/>
        <w:rPr>
          <w:rFonts w:ascii="Century Gothic" w:eastAsia="Times New Roman" w:hAnsi="Century Gothic" w:cs="Times New Roman"/>
          <w:sz w:val="24"/>
          <w:szCs w:val="24"/>
          <w:lang w:eastAsia="en-GB"/>
        </w:rPr>
      </w:pPr>
    </w:p>
    <w:p w:rsidR="00BC3FF5" w:rsidRPr="00BC3FF5" w:rsidRDefault="00BC3FF5" w:rsidP="00BC3FF5">
      <w:pPr>
        <w:spacing w:after="0" w:line="240" w:lineRule="auto"/>
        <w:jc w:val="both"/>
        <w:rPr>
          <w:rFonts w:ascii="Century Gothic" w:eastAsia="Times New Roman" w:hAnsi="Century Gothic" w:cs="Times New Roman"/>
          <w:b/>
          <w:sz w:val="24"/>
          <w:szCs w:val="24"/>
          <w:lang w:eastAsia="en-GB"/>
        </w:rPr>
      </w:pPr>
    </w:p>
    <w:p w:rsidR="00ED07FA" w:rsidRPr="00ED07FA" w:rsidRDefault="00ED07FA" w:rsidP="00ED07FA">
      <w:pPr>
        <w:spacing w:after="0" w:line="240" w:lineRule="auto"/>
        <w:jc w:val="both"/>
        <w:rPr>
          <w:rFonts w:ascii="Century Gothic" w:eastAsia="Times New Roman" w:hAnsi="Century Gothic" w:cs="Times New Roman"/>
          <w:b/>
          <w:sz w:val="24"/>
          <w:szCs w:val="24"/>
          <w:lang w:eastAsia="en-GB"/>
        </w:rPr>
      </w:pPr>
    </w:p>
    <w:p w:rsidR="00290B60" w:rsidRPr="00290B60" w:rsidRDefault="00290B60" w:rsidP="00290B60">
      <w:pPr>
        <w:spacing w:after="0" w:line="240" w:lineRule="auto"/>
        <w:ind w:left="720"/>
        <w:jc w:val="both"/>
        <w:rPr>
          <w:rFonts w:ascii="Century Gothic" w:eastAsia="Times New Roman" w:hAnsi="Century Gothic" w:cs="Times New Roman"/>
          <w:b/>
          <w:sz w:val="24"/>
          <w:szCs w:val="24"/>
          <w:lang w:eastAsia="en-GB"/>
        </w:rPr>
      </w:pPr>
    </w:p>
    <w:p w:rsidR="0078121D" w:rsidRDefault="0078121D" w:rsidP="00290B60">
      <w:pPr>
        <w:spacing w:after="0" w:line="240" w:lineRule="auto"/>
        <w:ind w:left="720"/>
        <w:jc w:val="both"/>
        <w:rPr>
          <w:rFonts w:ascii="Century Gothic" w:eastAsia="Times New Roman" w:hAnsi="Century Gothic" w:cs="Times New Roman"/>
          <w:b/>
          <w:sz w:val="24"/>
          <w:szCs w:val="24"/>
          <w:lang w:eastAsia="en-GB"/>
        </w:rPr>
      </w:pPr>
    </w:p>
    <w:p w:rsidR="0078121D" w:rsidRDefault="0078121D" w:rsidP="00290B60">
      <w:pPr>
        <w:spacing w:after="0" w:line="240" w:lineRule="auto"/>
        <w:ind w:left="720"/>
        <w:jc w:val="both"/>
        <w:rPr>
          <w:rFonts w:ascii="Century Gothic" w:eastAsia="Times New Roman" w:hAnsi="Century Gothic" w:cs="Times New Roman"/>
          <w:b/>
          <w:sz w:val="24"/>
          <w:szCs w:val="24"/>
          <w:lang w:eastAsia="en-GB"/>
        </w:rPr>
      </w:pPr>
    </w:p>
    <w:p w:rsidR="00290B60" w:rsidRPr="00290B60" w:rsidRDefault="00290B60" w:rsidP="00290B60">
      <w:pPr>
        <w:spacing w:after="0" w:line="240" w:lineRule="auto"/>
        <w:ind w:left="720"/>
        <w:jc w:val="both"/>
        <w:rPr>
          <w:rFonts w:ascii="Century Gothic" w:eastAsia="Times New Roman" w:hAnsi="Century Gothic" w:cs="Times New Roman"/>
          <w:b/>
          <w:sz w:val="24"/>
          <w:szCs w:val="24"/>
          <w:lang w:eastAsia="en-GB"/>
        </w:rPr>
      </w:pPr>
      <w:r w:rsidRPr="00290B60">
        <w:rPr>
          <w:rFonts w:ascii="Century Gothic" w:eastAsia="Times New Roman" w:hAnsi="Century Gothic" w:cs="Times New Roman"/>
          <w:b/>
          <w:sz w:val="24"/>
          <w:szCs w:val="24"/>
          <w:lang w:eastAsia="en-GB"/>
        </w:rPr>
        <w:t xml:space="preserve">Corrections </w:t>
      </w:r>
    </w:p>
    <w:p w:rsidR="00290B60" w:rsidRDefault="00290B60" w:rsidP="00290B60">
      <w:pPr>
        <w:spacing w:after="0" w:line="240" w:lineRule="auto"/>
        <w:ind w:left="720"/>
        <w:jc w:val="both"/>
        <w:rPr>
          <w:rFonts w:ascii="Century Gothic" w:eastAsia="Times New Roman" w:hAnsi="Century Gothic" w:cs="Times New Roman"/>
          <w:sz w:val="24"/>
          <w:szCs w:val="24"/>
          <w:lang w:eastAsia="en-GB"/>
        </w:rPr>
      </w:pPr>
    </w:p>
    <w:p w:rsidR="00ED07FA" w:rsidRDefault="00ED07FA" w:rsidP="00290B60">
      <w:pPr>
        <w:pStyle w:val="ListParagraph"/>
        <w:numPr>
          <w:ilvl w:val="0"/>
          <w:numId w:val="35"/>
        </w:numPr>
        <w:spacing w:after="0" w:line="240" w:lineRule="auto"/>
        <w:jc w:val="both"/>
        <w:rPr>
          <w:rFonts w:ascii="Century Gothic" w:eastAsia="Times New Roman" w:hAnsi="Century Gothic" w:cs="Times New Roman"/>
          <w:b/>
          <w:sz w:val="24"/>
          <w:szCs w:val="24"/>
          <w:lang w:eastAsia="en-GB"/>
        </w:rPr>
      </w:pPr>
      <w:r w:rsidRPr="00290B60">
        <w:rPr>
          <w:rFonts w:ascii="Century Gothic" w:eastAsia="Times New Roman" w:hAnsi="Century Gothic" w:cs="Times New Roman"/>
          <w:sz w:val="24"/>
          <w:szCs w:val="24"/>
          <w:lang w:eastAsia="en-GB"/>
        </w:rPr>
        <w:t xml:space="preserve">Small corrections can be corrected using a rubber. Children in Key Stage 2 should progress towards making one horizontal line using a ruler to indicate a mistake. The correction is made on the line beside the mistake. </w:t>
      </w:r>
      <w:r w:rsidRPr="00290B60">
        <w:rPr>
          <w:rFonts w:ascii="Century Gothic" w:eastAsia="Times New Roman" w:hAnsi="Century Gothic" w:cs="Times New Roman"/>
          <w:b/>
          <w:sz w:val="24"/>
          <w:szCs w:val="24"/>
          <w:lang w:eastAsia="en-GB"/>
        </w:rPr>
        <w:t>Mistakes should not be scribbled out.</w:t>
      </w:r>
    </w:p>
    <w:p w:rsidR="0078121D" w:rsidRPr="00290B60" w:rsidRDefault="0078121D" w:rsidP="0078121D">
      <w:pPr>
        <w:pStyle w:val="ListParagraph"/>
        <w:spacing w:after="0" w:line="240" w:lineRule="auto"/>
        <w:jc w:val="both"/>
        <w:rPr>
          <w:rFonts w:ascii="Century Gothic" w:eastAsia="Times New Roman" w:hAnsi="Century Gothic" w:cs="Times New Roman"/>
          <w:b/>
          <w:sz w:val="24"/>
          <w:szCs w:val="24"/>
          <w:lang w:eastAsia="en-GB"/>
        </w:rPr>
      </w:pPr>
    </w:p>
    <w:p w:rsidR="00ED07FA" w:rsidRPr="00290B60" w:rsidRDefault="00ED07FA" w:rsidP="00290B60">
      <w:pPr>
        <w:pStyle w:val="ListParagraph"/>
        <w:numPr>
          <w:ilvl w:val="0"/>
          <w:numId w:val="35"/>
        </w:numPr>
        <w:spacing w:after="0" w:line="240" w:lineRule="auto"/>
        <w:jc w:val="both"/>
        <w:rPr>
          <w:rFonts w:ascii="Century Gothic" w:eastAsia="Times New Roman" w:hAnsi="Century Gothic" w:cs="Times New Roman"/>
          <w:sz w:val="24"/>
          <w:szCs w:val="24"/>
          <w:lang w:eastAsia="en-GB"/>
        </w:rPr>
      </w:pPr>
      <w:r w:rsidRPr="00290B60">
        <w:rPr>
          <w:rFonts w:ascii="Century Gothic" w:eastAsia="Times New Roman" w:hAnsi="Century Gothic" w:cs="Times New Roman"/>
          <w:sz w:val="24"/>
          <w:szCs w:val="24"/>
          <w:lang w:eastAsia="en-GB"/>
        </w:rPr>
        <w:t>If a large section of writing is incorrect a small x at the beginning of each line can be used.</w:t>
      </w:r>
    </w:p>
    <w:p w:rsidR="00ED07FA" w:rsidRDefault="00ED07FA" w:rsidP="00ED07FA">
      <w:pPr>
        <w:spacing w:after="0" w:line="240" w:lineRule="auto"/>
        <w:jc w:val="both"/>
        <w:rPr>
          <w:rFonts w:ascii="Century Gothic" w:eastAsia="Times New Roman" w:hAnsi="Century Gothic" w:cs="Times New Roman"/>
          <w:sz w:val="24"/>
          <w:szCs w:val="24"/>
          <w:lang w:eastAsia="en-GB"/>
        </w:rPr>
      </w:pPr>
    </w:p>
    <w:p w:rsidR="0078121D" w:rsidRPr="0078121D" w:rsidRDefault="0078121D" w:rsidP="00ED07FA">
      <w:pPr>
        <w:spacing w:after="0" w:line="240" w:lineRule="auto"/>
        <w:jc w:val="both"/>
        <w:rPr>
          <w:rFonts w:ascii="Arial" w:eastAsia="Times New Roman" w:hAnsi="Arial" w:cs="Arial"/>
          <w:sz w:val="24"/>
          <w:szCs w:val="24"/>
          <w:lang w:eastAsia="en-GB"/>
        </w:rPr>
      </w:pPr>
    </w:p>
    <w:p w:rsidR="0078121D" w:rsidRDefault="0078121D" w:rsidP="0078121D">
      <w:pPr>
        <w:autoSpaceDE w:val="0"/>
        <w:autoSpaceDN w:val="0"/>
        <w:adjustRightInd w:val="0"/>
        <w:spacing w:after="0" w:line="240" w:lineRule="auto"/>
        <w:rPr>
          <w:rFonts w:ascii="Arial" w:hAnsi="Arial" w:cs="Arial"/>
          <w:b/>
          <w:bCs/>
          <w:sz w:val="24"/>
          <w:szCs w:val="24"/>
        </w:rPr>
      </w:pPr>
    </w:p>
    <w:p w:rsidR="0078121D" w:rsidRDefault="0078121D" w:rsidP="0078121D">
      <w:pPr>
        <w:autoSpaceDE w:val="0"/>
        <w:autoSpaceDN w:val="0"/>
        <w:adjustRightInd w:val="0"/>
        <w:spacing w:after="0" w:line="240" w:lineRule="auto"/>
        <w:rPr>
          <w:rFonts w:ascii="Arial" w:hAnsi="Arial" w:cs="Arial"/>
          <w:b/>
          <w:bCs/>
          <w:sz w:val="24"/>
          <w:szCs w:val="24"/>
        </w:rPr>
      </w:pPr>
    </w:p>
    <w:p w:rsidR="0078121D" w:rsidRDefault="0078121D" w:rsidP="0078121D">
      <w:pPr>
        <w:autoSpaceDE w:val="0"/>
        <w:autoSpaceDN w:val="0"/>
        <w:adjustRightInd w:val="0"/>
        <w:spacing w:after="0" w:line="240" w:lineRule="auto"/>
        <w:rPr>
          <w:rFonts w:ascii="Arial" w:hAnsi="Arial" w:cs="Arial"/>
          <w:b/>
          <w:bCs/>
          <w:sz w:val="24"/>
          <w:szCs w:val="24"/>
        </w:rPr>
      </w:pPr>
    </w:p>
    <w:p w:rsidR="0078121D" w:rsidRDefault="0078121D" w:rsidP="0078121D">
      <w:pPr>
        <w:autoSpaceDE w:val="0"/>
        <w:autoSpaceDN w:val="0"/>
        <w:adjustRightInd w:val="0"/>
        <w:spacing w:after="0" w:line="240" w:lineRule="auto"/>
        <w:rPr>
          <w:rFonts w:ascii="Arial" w:hAnsi="Arial" w:cs="Arial"/>
          <w:b/>
          <w:bCs/>
          <w:sz w:val="24"/>
          <w:szCs w:val="24"/>
        </w:rPr>
      </w:pPr>
    </w:p>
    <w:p w:rsidR="0078121D" w:rsidRDefault="0078121D" w:rsidP="0078121D">
      <w:pPr>
        <w:autoSpaceDE w:val="0"/>
        <w:autoSpaceDN w:val="0"/>
        <w:adjustRightInd w:val="0"/>
        <w:spacing w:after="0" w:line="240" w:lineRule="auto"/>
        <w:rPr>
          <w:rFonts w:ascii="Arial" w:hAnsi="Arial" w:cs="Arial"/>
          <w:b/>
          <w:bCs/>
          <w:sz w:val="24"/>
          <w:szCs w:val="24"/>
        </w:rPr>
      </w:pPr>
    </w:p>
    <w:p w:rsidR="0078121D" w:rsidRDefault="0078121D" w:rsidP="0078121D">
      <w:pPr>
        <w:autoSpaceDE w:val="0"/>
        <w:autoSpaceDN w:val="0"/>
        <w:adjustRightInd w:val="0"/>
        <w:spacing w:after="0" w:line="240" w:lineRule="auto"/>
        <w:rPr>
          <w:rFonts w:ascii="Arial" w:hAnsi="Arial" w:cs="Arial"/>
          <w:b/>
          <w:bCs/>
          <w:sz w:val="24"/>
          <w:szCs w:val="24"/>
        </w:rPr>
      </w:pPr>
    </w:p>
    <w:p w:rsidR="0078121D" w:rsidRDefault="0078121D" w:rsidP="0078121D">
      <w:pPr>
        <w:autoSpaceDE w:val="0"/>
        <w:autoSpaceDN w:val="0"/>
        <w:adjustRightInd w:val="0"/>
        <w:spacing w:after="0" w:line="240" w:lineRule="auto"/>
        <w:rPr>
          <w:rFonts w:ascii="Arial" w:hAnsi="Arial" w:cs="Arial"/>
          <w:b/>
          <w:bCs/>
          <w:sz w:val="24"/>
          <w:szCs w:val="24"/>
        </w:rPr>
      </w:pPr>
    </w:p>
    <w:p w:rsidR="0078121D" w:rsidRDefault="0078121D" w:rsidP="0078121D">
      <w:pPr>
        <w:autoSpaceDE w:val="0"/>
        <w:autoSpaceDN w:val="0"/>
        <w:adjustRightInd w:val="0"/>
        <w:spacing w:after="0" w:line="240" w:lineRule="auto"/>
        <w:rPr>
          <w:rFonts w:ascii="Arial" w:hAnsi="Arial" w:cs="Arial"/>
          <w:b/>
          <w:bCs/>
          <w:sz w:val="24"/>
          <w:szCs w:val="24"/>
        </w:rPr>
      </w:pPr>
    </w:p>
    <w:p w:rsidR="0078121D" w:rsidRDefault="0078121D" w:rsidP="0078121D">
      <w:pPr>
        <w:autoSpaceDE w:val="0"/>
        <w:autoSpaceDN w:val="0"/>
        <w:adjustRightInd w:val="0"/>
        <w:spacing w:after="0" w:line="240" w:lineRule="auto"/>
        <w:rPr>
          <w:rFonts w:ascii="Arial" w:hAnsi="Arial" w:cs="Arial"/>
          <w:b/>
          <w:bCs/>
          <w:sz w:val="24"/>
          <w:szCs w:val="24"/>
        </w:rPr>
      </w:pPr>
    </w:p>
    <w:p w:rsidR="0078121D" w:rsidRDefault="0078121D" w:rsidP="0078121D">
      <w:pPr>
        <w:autoSpaceDE w:val="0"/>
        <w:autoSpaceDN w:val="0"/>
        <w:adjustRightInd w:val="0"/>
        <w:spacing w:after="0" w:line="240" w:lineRule="auto"/>
        <w:rPr>
          <w:rFonts w:ascii="Arial" w:hAnsi="Arial" w:cs="Arial"/>
          <w:b/>
          <w:bCs/>
          <w:sz w:val="24"/>
          <w:szCs w:val="24"/>
        </w:rPr>
      </w:pPr>
      <w:r w:rsidRPr="0078121D">
        <w:rPr>
          <w:rFonts w:ascii="Arial" w:hAnsi="Arial" w:cs="Arial"/>
          <w:b/>
          <w:bCs/>
          <w:sz w:val="24"/>
          <w:szCs w:val="24"/>
        </w:rPr>
        <w:t>Monitoring</w:t>
      </w:r>
    </w:p>
    <w:p w:rsidR="0078121D" w:rsidRPr="0078121D" w:rsidRDefault="0078121D" w:rsidP="0078121D">
      <w:pPr>
        <w:autoSpaceDE w:val="0"/>
        <w:autoSpaceDN w:val="0"/>
        <w:adjustRightInd w:val="0"/>
        <w:spacing w:after="0" w:line="240" w:lineRule="auto"/>
        <w:rPr>
          <w:rFonts w:ascii="Arial" w:hAnsi="Arial" w:cs="Arial"/>
          <w:b/>
          <w:bCs/>
          <w:sz w:val="24"/>
          <w:szCs w:val="24"/>
        </w:rPr>
      </w:pPr>
    </w:p>
    <w:p w:rsidR="0078121D" w:rsidRPr="0078121D" w:rsidRDefault="0078121D" w:rsidP="0078121D">
      <w:pPr>
        <w:pStyle w:val="ListParagraph"/>
        <w:numPr>
          <w:ilvl w:val="0"/>
          <w:numId w:val="37"/>
        </w:numPr>
        <w:autoSpaceDE w:val="0"/>
        <w:autoSpaceDN w:val="0"/>
        <w:adjustRightInd w:val="0"/>
        <w:spacing w:after="0" w:line="240" w:lineRule="auto"/>
        <w:rPr>
          <w:rFonts w:ascii="Century Gothic" w:hAnsi="Century Gothic" w:cs="Arial"/>
          <w:sz w:val="24"/>
          <w:szCs w:val="24"/>
        </w:rPr>
      </w:pPr>
      <w:r w:rsidRPr="0078121D">
        <w:rPr>
          <w:rFonts w:ascii="Century Gothic" w:hAnsi="Century Gothic" w:cs="Arial"/>
          <w:sz w:val="24"/>
          <w:szCs w:val="24"/>
        </w:rPr>
        <w:t xml:space="preserve">Presentation and handwriting will be monitored regularly by the </w:t>
      </w:r>
      <w:r>
        <w:rPr>
          <w:rFonts w:ascii="Century Gothic" w:hAnsi="Century Gothic" w:cs="Arial"/>
          <w:sz w:val="24"/>
          <w:szCs w:val="24"/>
        </w:rPr>
        <w:t xml:space="preserve">class teachers and the </w:t>
      </w:r>
      <w:r w:rsidRPr="0078121D">
        <w:rPr>
          <w:rFonts w:ascii="Century Gothic" w:hAnsi="Century Gothic" w:cs="Arial"/>
          <w:sz w:val="24"/>
          <w:szCs w:val="24"/>
        </w:rPr>
        <w:t>senior</w:t>
      </w:r>
      <w:r>
        <w:rPr>
          <w:rFonts w:ascii="Century Gothic" w:hAnsi="Century Gothic" w:cs="Arial"/>
          <w:sz w:val="24"/>
          <w:szCs w:val="24"/>
        </w:rPr>
        <w:t xml:space="preserve"> leadership</w:t>
      </w:r>
      <w:r w:rsidRPr="0078121D">
        <w:rPr>
          <w:rFonts w:ascii="Century Gothic" w:hAnsi="Century Gothic" w:cs="Arial"/>
          <w:sz w:val="24"/>
          <w:szCs w:val="24"/>
        </w:rPr>
        <w:t xml:space="preserve"> team.</w:t>
      </w:r>
    </w:p>
    <w:p w:rsidR="0078121D" w:rsidRPr="0078121D" w:rsidRDefault="0078121D" w:rsidP="0078121D">
      <w:pPr>
        <w:pStyle w:val="ListParagraph"/>
        <w:numPr>
          <w:ilvl w:val="0"/>
          <w:numId w:val="37"/>
        </w:numPr>
        <w:autoSpaceDE w:val="0"/>
        <w:autoSpaceDN w:val="0"/>
        <w:adjustRightInd w:val="0"/>
        <w:spacing w:after="0" w:line="240" w:lineRule="auto"/>
        <w:rPr>
          <w:rFonts w:ascii="Century Gothic" w:hAnsi="Century Gothic" w:cs="Arial"/>
          <w:sz w:val="24"/>
          <w:szCs w:val="24"/>
        </w:rPr>
      </w:pPr>
      <w:r w:rsidRPr="0078121D">
        <w:rPr>
          <w:rFonts w:ascii="Century Gothic" w:hAnsi="Century Gothic" w:cs="Arial"/>
          <w:sz w:val="24"/>
          <w:szCs w:val="24"/>
        </w:rPr>
        <w:t>The English subject leader will report on handwriting and presentation as part of the annual subject audit, and set targets as part of the whole school action plan, if necessary.</w:t>
      </w:r>
    </w:p>
    <w:p w:rsidR="0078121D" w:rsidRPr="0078121D" w:rsidRDefault="0078121D" w:rsidP="0078121D">
      <w:pPr>
        <w:pStyle w:val="ListParagraph"/>
        <w:numPr>
          <w:ilvl w:val="0"/>
          <w:numId w:val="37"/>
        </w:numPr>
        <w:autoSpaceDE w:val="0"/>
        <w:autoSpaceDN w:val="0"/>
        <w:adjustRightInd w:val="0"/>
        <w:spacing w:after="0" w:line="240" w:lineRule="auto"/>
        <w:rPr>
          <w:rFonts w:ascii="Century Gothic" w:hAnsi="Century Gothic" w:cs="Arial"/>
          <w:sz w:val="24"/>
          <w:szCs w:val="24"/>
        </w:rPr>
      </w:pPr>
      <w:r w:rsidRPr="0078121D">
        <w:rPr>
          <w:rFonts w:ascii="Century Gothic" w:hAnsi="Century Gothic" w:cs="Arial"/>
          <w:sz w:val="24"/>
          <w:szCs w:val="24"/>
        </w:rPr>
        <w:t>The governors will monitor the policy and guidelines and review these regularly.</w:t>
      </w:r>
    </w:p>
    <w:p w:rsidR="0078121D" w:rsidRPr="0078121D" w:rsidRDefault="0078121D" w:rsidP="0078121D">
      <w:pPr>
        <w:pStyle w:val="ListParagraph"/>
        <w:numPr>
          <w:ilvl w:val="0"/>
          <w:numId w:val="37"/>
        </w:numPr>
        <w:autoSpaceDE w:val="0"/>
        <w:autoSpaceDN w:val="0"/>
        <w:adjustRightInd w:val="0"/>
        <w:spacing w:after="0" w:line="240" w:lineRule="auto"/>
        <w:rPr>
          <w:rFonts w:ascii="Century Gothic" w:hAnsi="Century Gothic" w:cs="Arial"/>
          <w:sz w:val="24"/>
          <w:szCs w:val="24"/>
        </w:rPr>
      </w:pPr>
      <w:r w:rsidRPr="0078121D">
        <w:rPr>
          <w:rFonts w:ascii="Century Gothic" w:hAnsi="Century Gothic" w:cs="Arial"/>
          <w:sz w:val="24"/>
          <w:szCs w:val="24"/>
        </w:rPr>
        <w:t>Monitoring will be done through lesson observation, work scrutiny, sampling and moderation of pupil writing, data analysis, monitoring of planning.</w:t>
      </w:r>
    </w:p>
    <w:p w:rsidR="00412C6E" w:rsidRPr="0078121D" w:rsidRDefault="00412C6E" w:rsidP="0078121D">
      <w:pPr>
        <w:pStyle w:val="ListParagraph"/>
        <w:tabs>
          <w:tab w:val="left" w:pos="7335"/>
        </w:tabs>
        <w:rPr>
          <w:rFonts w:cstheme="minorHAnsi"/>
          <w:sz w:val="32"/>
          <w:szCs w:val="32"/>
        </w:rPr>
      </w:pPr>
    </w:p>
    <w:sectPr w:rsidR="00412C6E" w:rsidRPr="0078121D" w:rsidSect="00A4674E">
      <w:headerReference w:type="default" r:id="rId12"/>
      <w:pgSz w:w="11906" w:h="16838"/>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D53" w:rsidRDefault="00E40D53" w:rsidP="00791BD5">
      <w:pPr>
        <w:spacing w:after="0" w:line="240" w:lineRule="auto"/>
      </w:pPr>
      <w:r>
        <w:separator/>
      </w:r>
    </w:p>
  </w:endnote>
  <w:endnote w:type="continuationSeparator" w:id="0">
    <w:p w:rsidR="00E40D53" w:rsidRDefault="00E40D53" w:rsidP="00791B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D53" w:rsidRDefault="00E40D53" w:rsidP="00791BD5">
      <w:pPr>
        <w:spacing w:after="0" w:line="240" w:lineRule="auto"/>
      </w:pPr>
      <w:r>
        <w:separator/>
      </w:r>
    </w:p>
  </w:footnote>
  <w:footnote w:type="continuationSeparator" w:id="0">
    <w:p w:rsidR="00E40D53" w:rsidRDefault="00E40D53" w:rsidP="00791B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0D53" w:rsidRDefault="00E40D53">
    <w:pPr>
      <w:pStyle w:val="Header"/>
    </w:pPr>
    <w:r>
      <w:rPr>
        <w:noProof/>
        <w:lang w:eastAsia="en-GB"/>
      </w:rPr>
      <mc:AlternateContent>
        <mc:Choice Requires="wps">
          <w:drawing>
            <wp:anchor distT="0" distB="0" distL="114300" distR="114300" simplePos="0" relativeHeight="251660288" behindDoc="0" locked="0" layoutInCell="1" allowOverlap="1">
              <wp:simplePos x="0" y="0"/>
              <wp:positionH relativeFrom="page">
                <wp:posOffset>19050</wp:posOffset>
              </wp:positionH>
              <wp:positionV relativeFrom="paragraph">
                <wp:posOffset>-430530</wp:posOffset>
              </wp:positionV>
              <wp:extent cx="7524750" cy="923925"/>
              <wp:effectExtent l="0" t="0" r="19050" b="28575"/>
              <wp:wrapNone/>
              <wp:docPr id="1" name="Text Box 1"/>
              <wp:cNvGraphicFramePr/>
              <a:graphic xmlns:a="http://schemas.openxmlformats.org/drawingml/2006/main">
                <a:graphicData uri="http://schemas.microsoft.com/office/word/2010/wordprocessingShape">
                  <wps:wsp>
                    <wps:cNvSpPr txBox="1"/>
                    <wps:spPr>
                      <a:xfrm>
                        <a:off x="0" y="0"/>
                        <a:ext cx="7524750" cy="923925"/>
                      </a:xfrm>
                      <a:prstGeom prst="rect">
                        <a:avLst/>
                      </a:prstGeom>
                      <a:solidFill>
                        <a:schemeClr val="accent1">
                          <a:lumMod val="75000"/>
                        </a:schemeClr>
                      </a:solidFill>
                      <a:ln w="6350">
                        <a:solidFill>
                          <a:schemeClr val="accent1">
                            <a:lumMod val="75000"/>
                          </a:schemeClr>
                        </a:solidFill>
                      </a:ln>
                    </wps:spPr>
                    <wps:txbx>
                      <w:txbxContent>
                        <w:p w:rsidR="00E40D53" w:rsidRPr="00791BD5" w:rsidRDefault="00A4674E" w:rsidP="00791BD5">
                          <w:pPr>
                            <w:spacing w:after="0"/>
                            <w:rPr>
                              <w:color w:val="FFFFFF" w:themeColor="background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FFFFFF" w:themeColor="background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40D53" w:rsidRPr="00791BD5">
                            <w:rPr>
                              <w:color w:val="FFFFFF" w:themeColor="background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Learn, Enjoy, Succeed Together</w:t>
                          </w:r>
                          <w:r w:rsidR="00E40D53" w:rsidRPr="00791BD5">
                            <w:rPr>
                              <w:noProof/>
                              <w:lang w:eastAsia="en-GB"/>
                            </w:rPr>
                            <w:t xml:space="preserve"> </w:t>
                          </w:r>
                        </w:p>
                        <w:p w:rsidR="00E40D53" w:rsidRPr="00791BD5" w:rsidRDefault="00A4674E" w:rsidP="00791BD5">
                          <w:pPr>
                            <w:spacing w:after="0"/>
                            <w:rPr>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40D53" w:rsidRPr="00791BD5">
                            <w:rPr>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community that works hard and supports each other to be the best that we can be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1.5pt;margin-top:-33.9pt;width:592.5pt;height:72.7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" fillcolor="#2e74b5 [2404]" strokecolor="#2e74b5 [2404]" strokeweight=".5pt">
              <v:textbox>
                <w:txbxContent>
                  <w:p w:rsidR="00E40D53" w:rsidRPr="00791BD5" w:rsidRDefault="00A4674E" w:rsidP="00791BD5">
                    <w:pPr>
                      <w:spacing w:after="0"/>
                      <w:rPr>
                        <w:color w:val="FFFFFF" w:themeColor="background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FFFFFF" w:themeColor="background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40D53" w:rsidRPr="00791BD5">
                      <w:rPr>
                        <w:color w:val="FFFFFF" w:themeColor="background1"/>
                        <w:sz w:val="52"/>
                        <w:szCs w:val="52"/>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Learn, Enjoy, Succeed Together</w:t>
                    </w:r>
                    <w:r w:rsidR="00E40D53" w:rsidRPr="00791BD5">
                      <w:rPr>
                        <w:noProof/>
                        <w:lang w:eastAsia="en-GB"/>
                      </w:rPr>
                      <w:t xml:space="preserve"> </w:t>
                    </w:r>
                  </w:p>
                  <w:p w:rsidR="00E40D53" w:rsidRPr="00791BD5" w:rsidRDefault="00A4674E" w:rsidP="00791BD5">
                    <w:pPr>
                      <w:spacing w:after="0"/>
                      <w:rPr>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   </w:t>
                    </w:r>
                    <w:r w:rsidR="00E40D53" w:rsidRPr="00791BD5">
                      <w:rPr>
                        <w:color w:val="FFFFFF" w:themeColor="background1"/>
                        <w:sz w:val="24"/>
                        <w:szCs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A community that works hard and supports each other to be the best that we can be</w:t>
                    </w:r>
                  </w:p>
                </w:txbxContent>
              </v:textbox>
              <w10:wrap anchorx="page"/>
            </v:shape>
          </w:pict>
        </mc:Fallback>
      </mc:AlternateContent>
    </w:r>
    <w:r>
      <w:rPr>
        <w:noProof/>
        <w:lang w:eastAsia="en-GB"/>
      </w:rPr>
      <mc:AlternateContent>
        <mc:Choice Requires="wps">
          <w:drawing>
            <wp:anchor distT="0" distB="0" distL="114300" distR="114300" simplePos="0" relativeHeight="251661312" behindDoc="0" locked="0" layoutInCell="1" allowOverlap="1">
              <wp:simplePos x="0" y="0"/>
              <wp:positionH relativeFrom="column">
                <wp:posOffset>4943474</wp:posOffset>
              </wp:positionH>
              <wp:positionV relativeFrom="paragraph">
                <wp:posOffset>-449580</wp:posOffset>
              </wp:positionV>
              <wp:extent cx="1628775" cy="895350"/>
              <wp:effectExtent l="0" t="0" r="28575" b="19050"/>
              <wp:wrapNone/>
              <wp:docPr id="4" name="Text Box 4"/>
              <wp:cNvGraphicFramePr/>
              <a:graphic xmlns:a="http://schemas.openxmlformats.org/drawingml/2006/main">
                <a:graphicData uri="http://schemas.microsoft.com/office/word/2010/wordprocessingShape">
                  <wps:wsp>
                    <wps:cNvSpPr txBox="1"/>
                    <wps:spPr>
                      <a:xfrm>
                        <a:off x="0" y="0"/>
                        <a:ext cx="1628775" cy="895350"/>
                      </a:xfrm>
                      <a:prstGeom prst="rect">
                        <a:avLst/>
                      </a:prstGeom>
                      <a:solidFill>
                        <a:schemeClr val="accent1">
                          <a:lumMod val="75000"/>
                        </a:schemeClr>
                      </a:solidFill>
                      <a:ln w="6350">
                        <a:solidFill>
                          <a:schemeClr val="accent1">
                            <a:lumMod val="75000"/>
                          </a:schemeClr>
                        </a:solidFill>
                      </a:ln>
                    </wps:spPr>
                    <wps:txbx>
                      <w:txbxContent>
                        <w:p w:rsidR="00E40D53" w:rsidRDefault="00E40D53">
                          <w:r>
                            <w:rPr>
                              <w:noProof/>
                              <w:lang w:eastAsia="en-GB"/>
                            </w:rPr>
                            <w:t xml:space="preserve">               </w:t>
                          </w:r>
                          <w:r>
                            <w:rPr>
                              <w:noProof/>
                              <w:lang w:eastAsia="en-GB"/>
                            </w:rPr>
                            <w:drawing>
                              <wp:inline distT="0" distB="0" distL="0" distR="0">
                                <wp:extent cx="800100" cy="77699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1">
                                          <a:extLst>
                                            <a:ext uri="{28A0092B-C50C-407E-A947-70E740481C1C}">
                                              <a14:useLocalDpi xmlns:a14="http://schemas.microsoft.com/office/drawing/2010/main" val="0"/>
                                            </a:ext>
                                          </a:extLst>
                                        </a:blip>
                                        <a:stretch>
                                          <a:fillRect/>
                                        </a:stretch>
                                      </pic:blipFill>
                                      <pic:spPr>
                                        <a:xfrm>
                                          <a:off x="0" y="0"/>
                                          <a:ext cx="837114" cy="81293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389.25pt;margin-top:-35.4pt;width:128.25pt;height:7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" fillcolor="#2e74b5 [2404]" strokecolor="#2e74b5 [2404]" strokeweight=".5pt">
              <v:textbox>
                <w:txbxContent>
                  <w:p w:rsidR="00E40D53" w:rsidRDefault="00E40D53">
                    <w:r>
                      <w:rPr>
                        <w:noProof/>
                        <w:lang w:eastAsia="en-GB"/>
                      </w:rPr>
                      <w:t xml:space="preserve">               </w:t>
                    </w:r>
                    <w:r>
                      <w:rPr>
                        <w:noProof/>
                        <w:lang w:eastAsia="en-GB"/>
                      </w:rPr>
                      <w:drawing>
                        <wp:inline distT="0" distB="0" distL="0" distR="0">
                          <wp:extent cx="800100" cy="776990"/>
                          <wp:effectExtent l="0" t="0" r="0" b="444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png"/>
                                  <pic:cNvPicPr/>
                                </pic:nvPicPr>
                                <pic:blipFill>
                                  <a:blip r:embed="rId2">
                                    <a:extLst>
                                      <a:ext uri="{28A0092B-C50C-407E-A947-70E740481C1C}">
                                        <a14:useLocalDpi xmlns:a14="http://schemas.microsoft.com/office/drawing/2010/main" val="0"/>
                                      </a:ext>
                                    </a:extLst>
                                  </a:blip>
                                  <a:stretch>
                                    <a:fillRect/>
                                  </a:stretch>
                                </pic:blipFill>
                                <pic:spPr>
                                  <a:xfrm>
                                    <a:off x="0" y="0"/>
                                    <a:ext cx="837114" cy="812935"/>
                                  </a:xfrm>
                                  <a:prstGeom prst="rect">
                                    <a:avLst/>
                                  </a:prstGeom>
                                </pic:spPr>
                              </pic:pic>
                            </a:graphicData>
                          </a:graphic>
                        </wp:inline>
                      </w:drawing>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D0083E3E"/>
    <w:lvl w:ilvl="0">
      <w:numFmt w:val="decimal"/>
      <w:lvlText w:val="*"/>
      <w:lvlJc w:val="left"/>
    </w:lvl>
  </w:abstractNum>
  <w:abstractNum w:abstractNumId="1" w15:restartNumberingAfterBreak="0">
    <w:nsid w:val="01AB2A56"/>
    <w:multiLevelType w:val="hybridMultilevel"/>
    <w:tmpl w:val="A8067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9516B4"/>
    <w:multiLevelType w:val="hybridMultilevel"/>
    <w:tmpl w:val="60089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573790"/>
    <w:multiLevelType w:val="hybridMultilevel"/>
    <w:tmpl w:val="A9827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BC36A1"/>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F487D6C"/>
    <w:multiLevelType w:val="hybridMultilevel"/>
    <w:tmpl w:val="C20E1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E1FAD"/>
    <w:multiLevelType w:val="hybridMultilevel"/>
    <w:tmpl w:val="4490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D57202"/>
    <w:multiLevelType w:val="hybridMultilevel"/>
    <w:tmpl w:val="332A1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D2C0C"/>
    <w:multiLevelType w:val="hybridMultilevel"/>
    <w:tmpl w:val="6CFA315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B44347E"/>
    <w:multiLevelType w:val="hybridMultilevel"/>
    <w:tmpl w:val="1B3ACA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1F44E36"/>
    <w:multiLevelType w:val="hybridMultilevel"/>
    <w:tmpl w:val="87CC2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B6A7D"/>
    <w:multiLevelType w:val="hybridMultilevel"/>
    <w:tmpl w:val="F69A27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5D4CE9"/>
    <w:multiLevelType w:val="hybridMultilevel"/>
    <w:tmpl w:val="72DE25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A8613C0"/>
    <w:multiLevelType w:val="hybridMultilevel"/>
    <w:tmpl w:val="6C427D0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0932FC3"/>
    <w:multiLevelType w:val="hybridMultilevel"/>
    <w:tmpl w:val="1A80FF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273F80"/>
    <w:multiLevelType w:val="hybridMultilevel"/>
    <w:tmpl w:val="94284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3C559D2"/>
    <w:multiLevelType w:val="hybridMultilevel"/>
    <w:tmpl w:val="23AC0A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6B85D87"/>
    <w:multiLevelType w:val="hybridMultilevel"/>
    <w:tmpl w:val="771A9FFC"/>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8C04B45"/>
    <w:multiLevelType w:val="hybridMultilevel"/>
    <w:tmpl w:val="A8B84F3E"/>
    <w:lvl w:ilvl="0" w:tplc="6318E3E0">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9B464C7"/>
    <w:multiLevelType w:val="hybridMultilevel"/>
    <w:tmpl w:val="EC6A3B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A325BAE"/>
    <w:multiLevelType w:val="hybridMultilevel"/>
    <w:tmpl w:val="E22E8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58C59D8"/>
    <w:multiLevelType w:val="hybridMultilevel"/>
    <w:tmpl w:val="091E07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7111F38"/>
    <w:multiLevelType w:val="hybridMultilevel"/>
    <w:tmpl w:val="ABFC8CA0"/>
    <w:lvl w:ilvl="0" w:tplc="6318E3E0">
      <w:start w:val="1"/>
      <w:numFmt w:val="bullet"/>
      <w:lvlText w:val=""/>
      <w:legacy w:legacy="1" w:legacySpace="0" w:legacyIndent="283"/>
      <w:lvlJc w:val="left"/>
      <w:pPr>
        <w:ind w:left="283" w:hanging="283"/>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131128E"/>
    <w:multiLevelType w:val="hybridMultilevel"/>
    <w:tmpl w:val="0D92E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64B4BA4"/>
    <w:multiLevelType w:val="hybridMultilevel"/>
    <w:tmpl w:val="2A6A88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6ED78E9"/>
    <w:multiLevelType w:val="hybridMultilevel"/>
    <w:tmpl w:val="8B0A71E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D7222BD"/>
    <w:multiLevelType w:val="hybridMultilevel"/>
    <w:tmpl w:val="0756D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4F43458"/>
    <w:multiLevelType w:val="hybridMultilevel"/>
    <w:tmpl w:val="EA0C8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9856720"/>
    <w:multiLevelType w:val="hybridMultilevel"/>
    <w:tmpl w:val="816CAB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BCC514B"/>
    <w:multiLevelType w:val="hybridMultilevel"/>
    <w:tmpl w:val="DAFA232E"/>
    <w:lvl w:ilvl="0" w:tplc="08090001">
      <w:start w:val="1"/>
      <w:numFmt w:val="bullet"/>
      <w:lvlText w:val=""/>
      <w:lvlJc w:val="left"/>
      <w:pPr>
        <w:ind w:left="643" w:hanging="360"/>
      </w:pPr>
      <w:rPr>
        <w:rFonts w:ascii="Symbol" w:hAnsi="Symbol" w:hint="default"/>
      </w:rPr>
    </w:lvl>
    <w:lvl w:ilvl="1" w:tplc="08090003" w:tentative="1">
      <w:start w:val="1"/>
      <w:numFmt w:val="bullet"/>
      <w:lvlText w:val="o"/>
      <w:lvlJc w:val="left"/>
      <w:pPr>
        <w:ind w:left="1363" w:hanging="360"/>
      </w:pPr>
      <w:rPr>
        <w:rFonts w:ascii="Courier New" w:hAnsi="Courier New" w:cs="Courier New" w:hint="default"/>
      </w:rPr>
    </w:lvl>
    <w:lvl w:ilvl="2" w:tplc="08090005" w:tentative="1">
      <w:start w:val="1"/>
      <w:numFmt w:val="bullet"/>
      <w:lvlText w:val=""/>
      <w:lvlJc w:val="left"/>
      <w:pPr>
        <w:ind w:left="2083" w:hanging="360"/>
      </w:pPr>
      <w:rPr>
        <w:rFonts w:ascii="Wingdings" w:hAnsi="Wingdings" w:hint="default"/>
      </w:rPr>
    </w:lvl>
    <w:lvl w:ilvl="3" w:tplc="08090001" w:tentative="1">
      <w:start w:val="1"/>
      <w:numFmt w:val="bullet"/>
      <w:lvlText w:val=""/>
      <w:lvlJc w:val="left"/>
      <w:pPr>
        <w:ind w:left="2803" w:hanging="360"/>
      </w:pPr>
      <w:rPr>
        <w:rFonts w:ascii="Symbol" w:hAnsi="Symbol" w:hint="default"/>
      </w:rPr>
    </w:lvl>
    <w:lvl w:ilvl="4" w:tplc="08090003" w:tentative="1">
      <w:start w:val="1"/>
      <w:numFmt w:val="bullet"/>
      <w:lvlText w:val="o"/>
      <w:lvlJc w:val="left"/>
      <w:pPr>
        <w:ind w:left="3523" w:hanging="360"/>
      </w:pPr>
      <w:rPr>
        <w:rFonts w:ascii="Courier New" w:hAnsi="Courier New" w:cs="Courier New" w:hint="default"/>
      </w:rPr>
    </w:lvl>
    <w:lvl w:ilvl="5" w:tplc="08090005" w:tentative="1">
      <w:start w:val="1"/>
      <w:numFmt w:val="bullet"/>
      <w:lvlText w:val=""/>
      <w:lvlJc w:val="left"/>
      <w:pPr>
        <w:ind w:left="4243" w:hanging="360"/>
      </w:pPr>
      <w:rPr>
        <w:rFonts w:ascii="Wingdings" w:hAnsi="Wingdings" w:hint="default"/>
      </w:rPr>
    </w:lvl>
    <w:lvl w:ilvl="6" w:tplc="08090001" w:tentative="1">
      <w:start w:val="1"/>
      <w:numFmt w:val="bullet"/>
      <w:lvlText w:val=""/>
      <w:lvlJc w:val="left"/>
      <w:pPr>
        <w:ind w:left="4963" w:hanging="360"/>
      </w:pPr>
      <w:rPr>
        <w:rFonts w:ascii="Symbol" w:hAnsi="Symbol" w:hint="default"/>
      </w:rPr>
    </w:lvl>
    <w:lvl w:ilvl="7" w:tplc="08090003" w:tentative="1">
      <w:start w:val="1"/>
      <w:numFmt w:val="bullet"/>
      <w:lvlText w:val="o"/>
      <w:lvlJc w:val="left"/>
      <w:pPr>
        <w:ind w:left="5683" w:hanging="360"/>
      </w:pPr>
      <w:rPr>
        <w:rFonts w:ascii="Courier New" w:hAnsi="Courier New" w:cs="Courier New" w:hint="default"/>
      </w:rPr>
    </w:lvl>
    <w:lvl w:ilvl="8" w:tplc="08090005" w:tentative="1">
      <w:start w:val="1"/>
      <w:numFmt w:val="bullet"/>
      <w:lvlText w:val=""/>
      <w:lvlJc w:val="left"/>
      <w:pPr>
        <w:ind w:left="6403" w:hanging="360"/>
      </w:pPr>
      <w:rPr>
        <w:rFonts w:ascii="Wingdings" w:hAnsi="Wingdings" w:hint="default"/>
      </w:rPr>
    </w:lvl>
  </w:abstractNum>
  <w:abstractNum w:abstractNumId="30" w15:restartNumberingAfterBreak="0">
    <w:nsid w:val="6ED7092B"/>
    <w:multiLevelType w:val="hybridMultilevel"/>
    <w:tmpl w:val="CAB2ABC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E354E9"/>
    <w:multiLevelType w:val="hybridMultilevel"/>
    <w:tmpl w:val="628AA6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0634335"/>
    <w:multiLevelType w:val="hybridMultilevel"/>
    <w:tmpl w:val="197E3F0C"/>
    <w:lvl w:ilvl="0" w:tplc="04090001">
      <w:start w:val="1"/>
      <w:numFmt w:val="bullet"/>
      <w:lvlText w:val=""/>
      <w:lvlJc w:val="left"/>
      <w:pPr>
        <w:tabs>
          <w:tab w:val="num" w:pos="720"/>
        </w:tabs>
        <w:ind w:left="720" w:hanging="360"/>
      </w:pPr>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3" w15:restartNumberingAfterBreak="0">
    <w:nsid w:val="706C3A11"/>
    <w:multiLevelType w:val="hybridMultilevel"/>
    <w:tmpl w:val="CBC851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8B74C4D"/>
    <w:multiLevelType w:val="hybridMultilevel"/>
    <w:tmpl w:val="DAF8F0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DB6022B"/>
    <w:multiLevelType w:val="hybridMultilevel"/>
    <w:tmpl w:val="960845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7F5378E2"/>
    <w:multiLevelType w:val="hybridMultilevel"/>
    <w:tmpl w:val="15F6BCE6"/>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num w:numId="1">
    <w:abstractNumId w:val="34"/>
  </w:num>
  <w:num w:numId="2">
    <w:abstractNumId w:val="16"/>
  </w:num>
  <w:num w:numId="3">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4">
    <w:abstractNumId w:val="27"/>
  </w:num>
  <w:num w:numId="5">
    <w:abstractNumId w:val="12"/>
  </w:num>
  <w:num w:numId="6">
    <w:abstractNumId w:val="21"/>
  </w:num>
  <w:num w:numId="7">
    <w:abstractNumId w:val="36"/>
  </w:num>
  <w:num w:numId="8">
    <w:abstractNumId w:val="17"/>
  </w:num>
  <w:num w:numId="9">
    <w:abstractNumId w:val="4"/>
  </w:num>
  <w:num w:numId="10">
    <w:abstractNumId w:val="11"/>
  </w:num>
  <w:num w:numId="11">
    <w:abstractNumId w:val="26"/>
  </w:num>
  <w:num w:numId="12">
    <w:abstractNumId w:val="32"/>
  </w:num>
  <w:num w:numId="13">
    <w:abstractNumId w:val="9"/>
  </w:num>
  <w:num w:numId="14">
    <w:abstractNumId w:val="18"/>
  </w:num>
  <w:num w:numId="1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25"/>
  </w:num>
  <w:num w:numId="18">
    <w:abstractNumId w:val="30"/>
  </w:num>
  <w:num w:numId="19">
    <w:abstractNumId w:val="3"/>
  </w:num>
  <w:num w:numId="20">
    <w:abstractNumId w:val="1"/>
  </w:num>
  <w:num w:numId="21">
    <w:abstractNumId w:val="10"/>
  </w:num>
  <w:num w:numId="22">
    <w:abstractNumId w:val="2"/>
  </w:num>
  <w:num w:numId="23">
    <w:abstractNumId w:val="15"/>
  </w:num>
  <w:num w:numId="24">
    <w:abstractNumId w:val="29"/>
  </w:num>
  <w:num w:numId="25">
    <w:abstractNumId w:val="33"/>
  </w:num>
  <w:num w:numId="26">
    <w:abstractNumId w:val="7"/>
  </w:num>
  <w:num w:numId="27">
    <w:abstractNumId w:val="5"/>
  </w:num>
  <w:num w:numId="28">
    <w:abstractNumId w:val="13"/>
  </w:num>
  <w:num w:numId="29">
    <w:abstractNumId w:val="8"/>
  </w:num>
  <w:num w:numId="30">
    <w:abstractNumId w:val="35"/>
  </w:num>
  <w:num w:numId="31">
    <w:abstractNumId w:val="24"/>
  </w:num>
  <w:num w:numId="32">
    <w:abstractNumId w:val="28"/>
  </w:num>
  <w:num w:numId="33">
    <w:abstractNumId w:val="23"/>
  </w:num>
  <w:num w:numId="34">
    <w:abstractNumId w:val="19"/>
  </w:num>
  <w:num w:numId="35">
    <w:abstractNumId w:val="6"/>
  </w:num>
  <w:num w:numId="36">
    <w:abstractNumId w:val="20"/>
  </w:num>
  <w:num w:numId="3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D5"/>
    <w:rsid w:val="000F21C3"/>
    <w:rsid w:val="0016212B"/>
    <w:rsid w:val="00170E40"/>
    <w:rsid w:val="001721ED"/>
    <w:rsid w:val="00290B60"/>
    <w:rsid w:val="002F361A"/>
    <w:rsid w:val="00412C6E"/>
    <w:rsid w:val="00415E04"/>
    <w:rsid w:val="00613F8B"/>
    <w:rsid w:val="00712C94"/>
    <w:rsid w:val="00731711"/>
    <w:rsid w:val="0078121D"/>
    <w:rsid w:val="00791BD5"/>
    <w:rsid w:val="008F7522"/>
    <w:rsid w:val="00A11E31"/>
    <w:rsid w:val="00A4674E"/>
    <w:rsid w:val="00AB4157"/>
    <w:rsid w:val="00AC0821"/>
    <w:rsid w:val="00B3502D"/>
    <w:rsid w:val="00BA2160"/>
    <w:rsid w:val="00BC3FF5"/>
    <w:rsid w:val="00C076DB"/>
    <w:rsid w:val="00DD4C99"/>
    <w:rsid w:val="00E40D53"/>
    <w:rsid w:val="00EB1AA0"/>
    <w:rsid w:val="00ED07FA"/>
    <w:rsid w:val="00F332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8C624B2"/>
  <w15:chartTrackingRefBased/>
  <w15:docId w15:val="{754FC3E7-3B0E-4761-A375-9198051A2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91BD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1BD5"/>
  </w:style>
  <w:style w:type="paragraph" w:styleId="Footer">
    <w:name w:val="footer"/>
    <w:basedOn w:val="Normal"/>
    <w:link w:val="FooterChar"/>
    <w:uiPriority w:val="99"/>
    <w:unhideWhenUsed/>
    <w:rsid w:val="00791BD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1BD5"/>
  </w:style>
  <w:style w:type="paragraph" w:styleId="ListParagraph">
    <w:name w:val="List Paragraph"/>
    <w:basedOn w:val="Normal"/>
    <w:uiPriority w:val="34"/>
    <w:qFormat/>
    <w:rsid w:val="00613F8B"/>
    <w:pPr>
      <w:ind w:left="720"/>
      <w:contextualSpacing/>
    </w:pPr>
  </w:style>
  <w:style w:type="paragraph" w:customStyle="1" w:styleId="m-6639786773639704943msolistparagraph">
    <w:name w:val="m_-6639786773639704943msolistparagraph"/>
    <w:basedOn w:val="Normal"/>
    <w:rsid w:val="002F361A"/>
    <w:pPr>
      <w:spacing w:before="100" w:beforeAutospacing="1" w:after="100" w:afterAutospacing="1" w:line="240" w:lineRule="auto"/>
    </w:pPr>
    <w:rPr>
      <w:rFonts w:ascii="Calibri" w:eastAsiaTheme="minorEastAsia" w:hAnsi="Calibri" w:cs="Calibri"/>
      <w:lang w:eastAsia="en-GB"/>
    </w:rPr>
  </w:style>
  <w:style w:type="paragraph" w:styleId="BalloonText">
    <w:name w:val="Balloon Text"/>
    <w:basedOn w:val="Normal"/>
    <w:link w:val="BalloonTextChar"/>
    <w:uiPriority w:val="99"/>
    <w:semiHidden/>
    <w:unhideWhenUsed/>
    <w:rsid w:val="00A467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67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imgres?imgurl=https%3A%2F%2Fcdn.pixabay.com%2Fphoto%2F2018%2F04%2F10%2F23%2F22%2Fsilhouette-3309171_960_720.png&amp;imgrefurl=https%3A%2F%2Fpixabay.com%2Fvectors%2Fsilhouette-musical-note-clef-bass-3309171%2F&amp;docid=42e-kFbZRwBNLM&amp;tbnid=FY-Ln4q_K_k-VM%3A&amp;vet=10ahUKEwjyvrX1ndjkAhW6VBUIHQMOABwQMwjjAShEMEQ..i&amp;w=960&amp;h=480&amp;safe=strict&amp;bih=962&amp;biw=1920&amp;q=musical%20notes&amp;ved=0ahUKEwjyvrX1ndjkAhW6VBUIHQMOABwQMwjjAShEMEQ&amp;iact=mrc&amp;uact=8"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0.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8</Pages>
  <Words>1145</Words>
  <Characters>6532</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7662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 Caroline</dc:creator>
  <cp:keywords/>
  <dc:description/>
  <cp:lastModifiedBy>Ash, Caroline</cp:lastModifiedBy>
  <cp:revision>8</cp:revision>
  <cp:lastPrinted>2019-10-21T07:47:00Z</cp:lastPrinted>
  <dcterms:created xsi:type="dcterms:W3CDTF">2019-10-01T13:54:00Z</dcterms:created>
  <dcterms:modified xsi:type="dcterms:W3CDTF">2019-10-21T08:02:00Z</dcterms:modified>
</cp:coreProperties>
</file>